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53" w:rsidRDefault="00A63706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Nacionālās elektronisko plašsaziņas līdzekļu padomes</w:t>
      </w:r>
    </w:p>
    <w:p w:rsidR="00A63706" w:rsidRDefault="00695B1E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2017.gada 20</w:t>
      </w:r>
      <w:r w:rsidR="00A63706">
        <w:rPr>
          <w:rFonts w:ascii="Times New Roman" w:hAnsi="Times New Roman" w:cs="Times New Roman"/>
          <w:b/>
          <w:sz w:val="24"/>
          <w:szCs w:val="24"/>
        </w:rPr>
        <w:t>.aprīļa</w:t>
      </w:r>
      <w:r w:rsidR="000F0F4B">
        <w:rPr>
          <w:rFonts w:ascii="Times New Roman" w:hAnsi="Times New Roman" w:cs="Times New Roman"/>
          <w:b/>
          <w:sz w:val="24"/>
          <w:szCs w:val="24"/>
        </w:rPr>
        <w:t xml:space="preserve"> sēdes</w:t>
      </w:r>
    </w:p>
    <w:p w:rsidR="00B64BC5" w:rsidRPr="00F01792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138" w:rsidRPr="000F0F4B" w:rsidRDefault="00B64BC5" w:rsidP="002B49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0F0F4B">
        <w:rPr>
          <w:rFonts w:ascii="Times New Roman" w:hAnsi="Times New Roman" w:cs="Times New Roman"/>
          <w:sz w:val="26"/>
          <w:szCs w:val="24"/>
        </w:rPr>
        <w:t>DARBA KĀRTĪBA</w:t>
      </w:r>
    </w:p>
    <w:p w:rsidR="00F7255D" w:rsidRPr="00F01792" w:rsidRDefault="00F7255D" w:rsidP="002B4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17" w:rsidRPr="00F01792" w:rsidRDefault="001C7F93" w:rsidP="00C101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Sēdes sākums plkst.10.00</w:t>
      </w:r>
    </w:p>
    <w:p w:rsidR="001C7F93" w:rsidRPr="00695B1E" w:rsidRDefault="001C7F93" w:rsidP="00C10160">
      <w:pPr>
        <w:pStyle w:val="NormalWeb"/>
        <w:jc w:val="both"/>
        <w:rPr>
          <w:lang w:eastAsia="en-US"/>
        </w:rPr>
      </w:pPr>
    </w:p>
    <w:p w:rsidR="005627AF" w:rsidRPr="005627AF" w:rsidRDefault="00CA42C8" w:rsidP="00C10160">
      <w:pPr>
        <w:pStyle w:val="Standard"/>
        <w:numPr>
          <w:ilvl w:val="0"/>
          <w:numId w:val="6"/>
        </w:numPr>
        <w:tabs>
          <w:tab w:val="left" w:pos="-2881"/>
          <w:tab w:val="left" w:pos="-2865"/>
        </w:tabs>
        <w:autoSpaceDE w:val="0"/>
        <w:jc w:val="both"/>
        <w:rPr>
          <w:rStyle w:val="Noklusjumarindkopasfonts"/>
          <w:lang w:val="lv-LV"/>
        </w:rPr>
      </w:pPr>
      <w:r>
        <w:rPr>
          <w:rStyle w:val="Noklusjumarindkopasfonts"/>
          <w:rFonts w:eastAsia="ArialMT" w:cs="ArialMT"/>
          <w:kern w:val="0"/>
          <w:lang w:val="lv-LV"/>
        </w:rPr>
        <w:t xml:space="preserve">Revīzijas komisijas ziņojums par </w:t>
      </w:r>
      <w:r w:rsidR="005627AF">
        <w:rPr>
          <w:rStyle w:val="Noklusjumarindkopasfonts"/>
          <w:rFonts w:eastAsia="ArialMT" w:cs="ArialMT"/>
          <w:kern w:val="0"/>
          <w:lang w:val="lv-LV"/>
        </w:rPr>
        <w:t xml:space="preserve">komerciālajiem elektroniskajiem plašsaziņas līdzekļiem </w:t>
      </w:r>
      <w:r w:rsidR="005627AF" w:rsidRPr="005627AF">
        <w:rPr>
          <w:lang w:val="lv-LV"/>
        </w:rPr>
        <w:t>SIA “Vidzemes Televīzija”, SIA “4.vara” un AS “TV Latvija”</w:t>
      </w:r>
      <w:r w:rsidR="005627AF">
        <w:rPr>
          <w:lang w:val="lv-LV"/>
        </w:rPr>
        <w:t xml:space="preserve"> </w:t>
      </w:r>
      <w:r w:rsidR="005627AF">
        <w:rPr>
          <w:rStyle w:val="Noklusjumarindkopasfonts"/>
          <w:rFonts w:eastAsia="ArialMT" w:cs="ArialMT"/>
          <w:kern w:val="0"/>
          <w:lang w:val="lv-LV"/>
        </w:rPr>
        <w:t xml:space="preserve">nodotā </w:t>
      </w:r>
      <w:r>
        <w:rPr>
          <w:rStyle w:val="Noklusjumarindkopasfonts"/>
          <w:rFonts w:eastAsia="ArialMT" w:cs="ArialMT"/>
          <w:kern w:val="0"/>
          <w:lang w:val="lv-LV"/>
        </w:rPr>
        <w:t>sabiedriskā pasūtījuma</w:t>
      </w:r>
      <w:r w:rsidR="005627AF">
        <w:rPr>
          <w:rStyle w:val="Noklusjumarindkopasfonts"/>
          <w:rFonts w:eastAsia="ArialMT" w:cs="ArialMT"/>
          <w:kern w:val="0"/>
          <w:lang w:val="lv-LV"/>
        </w:rPr>
        <w:t xml:space="preserve"> daļas</w:t>
      </w:r>
      <w:r>
        <w:rPr>
          <w:rStyle w:val="Noklusjumarindkopasfonts"/>
          <w:rFonts w:eastAsia="ArialMT" w:cs="ArialMT"/>
          <w:kern w:val="0"/>
          <w:lang w:val="lv-LV"/>
        </w:rPr>
        <w:t xml:space="preserve"> izpildi </w:t>
      </w:r>
      <w:r w:rsidR="005627AF">
        <w:rPr>
          <w:rStyle w:val="Noklusjumarindkopasfonts"/>
          <w:rFonts w:eastAsia="ArialMT" w:cs="ArialMT"/>
          <w:kern w:val="0"/>
          <w:lang w:val="lv-LV"/>
        </w:rPr>
        <w:t xml:space="preserve">2017. gada </w:t>
      </w:r>
      <w:r>
        <w:rPr>
          <w:rStyle w:val="Noklusjumarindkopasfonts"/>
          <w:rFonts w:eastAsia="ArialMT" w:cs="ArialMT"/>
          <w:kern w:val="0"/>
          <w:lang w:val="lv-LV"/>
        </w:rPr>
        <w:t>martā</w:t>
      </w:r>
      <w:r w:rsidR="005627AF">
        <w:rPr>
          <w:rStyle w:val="Noklusjumarindkopasfonts"/>
          <w:rFonts w:eastAsia="ArialMT" w:cs="ArialMT"/>
          <w:kern w:val="0"/>
          <w:lang w:val="lv-LV"/>
        </w:rPr>
        <w:t xml:space="preserve">. </w:t>
      </w:r>
    </w:p>
    <w:p w:rsidR="005627AF" w:rsidRPr="005627AF" w:rsidRDefault="005627AF" w:rsidP="00C10160">
      <w:pPr>
        <w:pStyle w:val="ListParagraph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27AF">
        <w:rPr>
          <w:rFonts w:ascii="Times New Roman" w:hAnsi="Times New Roman" w:cs="Times New Roman"/>
          <w:sz w:val="24"/>
          <w:szCs w:val="24"/>
        </w:rPr>
        <w:t>Par SIA „4.vara” (Sportacentrs.com TV) 2015.gada 30.novembra līguma Nr.NEPLP2015/K/23 (vienošanās par grozījumiem 2016.gada 8.decembrī) saistību izpildi 2017.gada martā.</w:t>
      </w:r>
    </w:p>
    <w:p w:rsidR="005627AF" w:rsidRPr="005627AF" w:rsidRDefault="005627AF" w:rsidP="00C10160">
      <w:pPr>
        <w:pStyle w:val="ListParagraph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27AF">
        <w:rPr>
          <w:rFonts w:ascii="Times New Roman" w:hAnsi="Times New Roman" w:cs="Times New Roman"/>
          <w:sz w:val="24"/>
          <w:szCs w:val="24"/>
        </w:rPr>
        <w:t>Par AS „TV LATVIJA” (RīgaTV24) 2016.gada 27.decembra līguma Nr.NEPLP2016/K/13 saistību izpildi 2017.gada martā.</w:t>
      </w:r>
    </w:p>
    <w:p w:rsidR="005627AF" w:rsidRPr="005627AF" w:rsidRDefault="005627AF" w:rsidP="00C10160">
      <w:pPr>
        <w:pStyle w:val="ListParagraph"/>
        <w:numPr>
          <w:ilvl w:val="1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27AF">
        <w:rPr>
          <w:rFonts w:ascii="Times New Roman" w:hAnsi="Times New Roman" w:cs="Times New Roman"/>
          <w:sz w:val="24"/>
          <w:szCs w:val="24"/>
        </w:rPr>
        <w:t>Par SIA „Vidzemes Televīzija” (Re:TV) 2016.gada 27.decembra līguma Nr.NEPLP2016/K/12 saistību izpildi 2017.gada martā.</w:t>
      </w:r>
    </w:p>
    <w:p w:rsidR="005627AF" w:rsidRPr="005627AF" w:rsidRDefault="005627AF" w:rsidP="00C10160">
      <w:pPr>
        <w:pStyle w:val="Standard"/>
        <w:tabs>
          <w:tab w:val="left" w:pos="-2881"/>
          <w:tab w:val="left" w:pos="-2865"/>
        </w:tabs>
        <w:autoSpaceDE w:val="0"/>
        <w:ind w:left="360"/>
        <w:jc w:val="both"/>
        <w:rPr>
          <w:rStyle w:val="Noklusjumarindkopasfonts"/>
          <w:rFonts w:eastAsia="ArialMT" w:cs="ArialMT"/>
          <w:kern w:val="0"/>
          <w:lang w:val="lv-LV"/>
        </w:rPr>
      </w:pPr>
      <w:r w:rsidRPr="005627AF">
        <w:rPr>
          <w:lang w:val="lv-LV"/>
        </w:rPr>
        <w:t xml:space="preserve"> (</w:t>
      </w:r>
      <w:r w:rsidR="00CA42C8">
        <w:rPr>
          <w:rStyle w:val="Noklusjumarindkopasfonts"/>
          <w:rFonts w:eastAsia="ArialMT" w:cs="ArialMT"/>
          <w:kern w:val="0"/>
          <w:lang w:val="lv-LV"/>
        </w:rPr>
        <w:t>G. Līdaka, I. Rorbaha)</w:t>
      </w:r>
    </w:p>
    <w:p w:rsidR="00CA42C8" w:rsidRPr="00CA42C8" w:rsidRDefault="00CA42C8" w:rsidP="00C10160">
      <w:pPr>
        <w:pStyle w:val="Standard"/>
        <w:tabs>
          <w:tab w:val="left" w:pos="-2881"/>
          <w:tab w:val="left" w:pos="-2865"/>
        </w:tabs>
        <w:autoSpaceDE w:val="0"/>
        <w:ind w:left="360"/>
        <w:jc w:val="both"/>
        <w:rPr>
          <w:rStyle w:val="Noklusjumarindkopasfonts"/>
          <w:lang w:val="lv-LV"/>
        </w:rPr>
      </w:pPr>
    </w:p>
    <w:p w:rsidR="00CA42C8" w:rsidRDefault="00CA42C8" w:rsidP="00C10160">
      <w:pPr>
        <w:pStyle w:val="Standard"/>
        <w:numPr>
          <w:ilvl w:val="0"/>
          <w:numId w:val="10"/>
        </w:numPr>
        <w:tabs>
          <w:tab w:val="left" w:pos="-2881"/>
          <w:tab w:val="left" w:pos="-2865"/>
        </w:tabs>
        <w:autoSpaceDE w:val="0"/>
        <w:jc w:val="both"/>
        <w:rPr>
          <w:lang w:val="lv-LV"/>
        </w:rPr>
      </w:pPr>
      <w:r>
        <w:rPr>
          <w:lang w:val="lv-LV"/>
        </w:rPr>
        <w:t>Lēmuma projekts “Par Nacionālās elektronisko plašsaziņas līdzekļu padomes Sabiedriskās konsultatīvās padomes nolikuma grozījumiem” (D.Ķezbere, I.Āboliņš, I.Beitika, G.Keistere)</w:t>
      </w:r>
    </w:p>
    <w:p w:rsidR="00CA42C8" w:rsidRPr="00CA42C8" w:rsidRDefault="00CA42C8" w:rsidP="00C10160">
      <w:pPr>
        <w:pStyle w:val="Standard"/>
        <w:tabs>
          <w:tab w:val="left" w:pos="-2881"/>
          <w:tab w:val="left" w:pos="-2865"/>
        </w:tabs>
        <w:autoSpaceDE w:val="0"/>
        <w:jc w:val="both"/>
        <w:rPr>
          <w:lang w:val="lv-LV"/>
        </w:rPr>
      </w:pPr>
    </w:p>
    <w:p w:rsidR="00F05817" w:rsidRPr="00CA42C8" w:rsidRDefault="00F05817" w:rsidP="00C10160">
      <w:pPr>
        <w:pStyle w:val="Standard"/>
        <w:numPr>
          <w:ilvl w:val="0"/>
          <w:numId w:val="10"/>
        </w:numPr>
        <w:tabs>
          <w:tab w:val="left" w:pos="-2881"/>
          <w:tab w:val="left" w:pos="-2865"/>
        </w:tabs>
        <w:autoSpaceDE w:val="0"/>
        <w:jc w:val="both"/>
        <w:rPr>
          <w:lang w:val="lv-LV"/>
        </w:rPr>
      </w:pPr>
      <w:r w:rsidRPr="00CA42C8">
        <w:t>Dažādi</w:t>
      </w:r>
    </w:p>
    <w:p w:rsidR="002B4952" w:rsidRPr="00F0179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952" w:rsidRPr="00F0179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952" w:rsidRPr="00F01792" w:rsidRDefault="002B4952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414" w:rsidRPr="00F01792" w:rsidRDefault="00505414" w:rsidP="00C1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792">
        <w:rPr>
          <w:rFonts w:ascii="Times New Roman" w:hAnsi="Times New Roman" w:cs="Times New Roman"/>
          <w:sz w:val="24"/>
          <w:szCs w:val="24"/>
        </w:rPr>
        <w:t>Padomes priekšsēdētāja</w:t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1C7F93" w:rsidRPr="00F01792">
        <w:rPr>
          <w:rFonts w:ascii="Times New Roman" w:hAnsi="Times New Roman" w:cs="Times New Roman"/>
          <w:sz w:val="24"/>
          <w:szCs w:val="24"/>
        </w:rPr>
        <w:tab/>
      </w:r>
      <w:r w:rsidR="00CA42C8">
        <w:rPr>
          <w:rFonts w:ascii="Times New Roman" w:hAnsi="Times New Roman" w:cs="Times New Roman"/>
          <w:sz w:val="24"/>
          <w:szCs w:val="24"/>
        </w:rPr>
        <w:tab/>
        <w:t xml:space="preserve">       Dace Ķezbere</w:t>
      </w:r>
    </w:p>
    <w:sectPr w:rsidR="00505414" w:rsidRPr="00F017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MT">
    <w:charset w:val="00"/>
    <w:family w:val="swiss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roman"/>
    <w:pitch w:val="default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C4"/>
    <w:multiLevelType w:val="hybridMultilevel"/>
    <w:tmpl w:val="B174279E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5F1"/>
    <w:multiLevelType w:val="hybridMultilevel"/>
    <w:tmpl w:val="FFF8509C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6159"/>
    <w:multiLevelType w:val="multilevel"/>
    <w:tmpl w:val="A498E45C"/>
    <w:lvl w:ilvl="0">
      <w:start w:val="1"/>
      <w:numFmt w:val="decimal"/>
      <w:lvlText w:val="%1."/>
      <w:lvlJc w:val="left"/>
      <w:pPr>
        <w:ind w:left="360" w:hanging="360"/>
      </w:pPr>
      <w:rPr>
        <w:rFonts w:eastAsia="ArialMT" w:cs="Arial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MT" w:cs="Arial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MT" w:cs="Arial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MT" w:cs="Arial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MT" w:cs="Arial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MT" w:cs="Arial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MT" w:cs="Arial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MT" w:cs="Arial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MT" w:cs="ArialMT" w:hint="default"/>
      </w:rPr>
    </w:lvl>
  </w:abstractNum>
  <w:abstractNum w:abstractNumId="3" w15:restartNumberingAfterBreak="0">
    <w:nsid w:val="43CA618B"/>
    <w:multiLevelType w:val="multilevel"/>
    <w:tmpl w:val="DB5035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5101B0"/>
    <w:multiLevelType w:val="multilevel"/>
    <w:tmpl w:val="E6084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1484C6A"/>
    <w:multiLevelType w:val="hybridMultilevel"/>
    <w:tmpl w:val="6A3CEA70"/>
    <w:lvl w:ilvl="0" w:tplc="0426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3266F4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FB41C2"/>
    <w:multiLevelType w:val="hybridMultilevel"/>
    <w:tmpl w:val="EEE2EA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24158"/>
    <w:multiLevelType w:val="multilevel"/>
    <w:tmpl w:val="402EACD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  <w:b w:val="0"/>
        <w:bCs w:val="0"/>
        <w:i w:val="0"/>
        <w:iCs w:val="0"/>
        <w:outline w:val="0"/>
        <w:color w:val="auto"/>
        <w:spacing w:val="0"/>
        <w:kern w:val="3"/>
        <w:sz w:val="24"/>
        <w:szCs w:val="24"/>
        <w:lang w:val="lv-LV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OpenSymbol, 'Arial Unicode MS'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06"/>
    <w:rsid w:val="00070825"/>
    <w:rsid w:val="000F0F4B"/>
    <w:rsid w:val="001C7F93"/>
    <w:rsid w:val="002B4952"/>
    <w:rsid w:val="0031299F"/>
    <w:rsid w:val="003D6EAD"/>
    <w:rsid w:val="004F1290"/>
    <w:rsid w:val="00505414"/>
    <w:rsid w:val="005627AF"/>
    <w:rsid w:val="005A4138"/>
    <w:rsid w:val="005E1B36"/>
    <w:rsid w:val="00676569"/>
    <w:rsid w:val="00695B1E"/>
    <w:rsid w:val="00721E6A"/>
    <w:rsid w:val="00864E2E"/>
    <w:rsid w:val="008D0153"/>
    <w:rsid w:val="009D0097"/>
    <w:rsid w:val="00A63706"/>
    <w:rsid w:val="00A84B1C"/>
    <w:rsid w:val="00B64BC5"/>
    <w:rsid w:val="00C10160"/>
    <w:rsid w:val="00CA42C8"/>
    <w:rsid w:val="00D0693F"/>
    <w:rsid w:val="00F01792"/>
    <w:rsid w:val="00F05817"/>
    <w:rsid w:val="00F31191"/>
    <w:rsid w:val="00F7255D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8477E-CF23-47EE-B7A2-79AC8891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1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5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7F93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customStyle="1" w:styleId="Noklusjumarindkopasfonts">
    <w:name w:val="Noklusējuma rindkopas fonts"/>
    <w:rsid w:val="00CA42C8"/>
  </w:style>
  <w:style w:type="paragraph" w:customStyle="1" w:styleId="Standard">
    <w:name w:val="Standard"/>
    <w:rsid w:val="00CA42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CA42C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Irbe</dc:creator>
  <cp:keywords/>
  <dc:description/>
  <cp:lastModifiedBy>Agnese Veļičkina</cp:lastModifiedBy>
  <cp:revision>2</cp:revision>
  <cp:lastPrinted>2017-04-19T10:53:00Z</cp:lastPrinted>
  <dcterms:created xsi:type="dcterms:W3CDTF">2017-04-21T09:17:00Z</dcterms:created>
  <dcterms:modified xsi:type="dcterms:W3CDTF">2017-04-21T09:17:00Z</dcterms:modified>
</cp:coreProperties>
</file>