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E43" w14:textId="77777777" w:rsidR="003F040A" w:rsidRPr="001C6697" w:rsidRDefault="003F040A" w:rsidP="003F040A">
      <w:pPr>
        <w:ind w:right="-1"/>
        <w:jc w:val="right"/>
        <w:rPr>
          <w:b/>
          <w:sz w:val="28"/>
          <w:szCs w:val="24"/>
          <w:u w:val="single"/>
        </w:rPr>
      </w:pPr>
      <w:r w:rsidRPr="001C6697">
        <w:rPr>
          <w:b/>
          <w:sz w:val="28"/>
          <w:szCs w:val="24"/>
          <w:u w:val="single"/>
        </w:rPr>
        <w:t>TELEVĪZIJA</w:t>
      </w:r>
    </w:p>
    <w:p w14:paraId="334B5355" w14:textId="77777777" w:rsidR="003F040A" w:rsidRDefault="003F040A" w:rsidP="003F040A">
      <w:pPr>
        <w:ind w:right="-1"/>
        <w:jc w:val="right"/>
        <w:rPr>
          <w:i/>
          <w:sz w:val="24"/>
          <w:szCs w:val="24"/>
        </w:rPr>
      </w:pPr>
    </w:p>
    <w:p w14:paraId="6BC8B70C" w14:textId="77777777" w:rsidR="003F040A" w:rsidRPr="003F040A" w:rsidRDefault="003F040A" w:rsidP="003F040A">
      <w:pPr>
        <w:ind w:right="-1"/>
        <w:jc w:val="right"/>
        <w:rPr>
          <w:i/>
          <w:sz w:val="24"/>
          <w:szCs w:val="24"/>
        </w:rPr>
      </w:pPr>
      <w:r w:rsidRPr="003F040A">
        <w:rPr>
          <w:i/>
          <w:sz w:val="24"/>
          <w:szCs w:val="24"/>
        </w:rPr>
        <w:t>APSTIPRINĀTS</w:t>
      </w:r>
    </w:p>
    <w:p w14:paraId="784F8A25" w14:textId="13B7EDA6" w:rsidR="003F040A" w:rsidRPr="003F040A" w:rsidRDefault="003F040A" w:rsidP="003F040A">
      <w:pPr>
        <w:ind w:right="-1"/>
        <w:jc w:val="right"/>
        <w:rPr>
          <w:i/>
          <w:sz w:val="24"/>
          <w:szCs w:val="24"/>
        </w:rPr>
      </w:pPr>
      <w:r w:rsidRPr="003F040A">
        <w:rPr>
          <w:i/>
          <w:sz w:val="24"/>
          <w:szCs w:val="24"/>
        </w:rPr>
        <w:t>Ar Padomes ___.gada __._______ lēmumu Nr</w:t>
      </w:r>
      <w:r w:rsidRPr="003F040A">
        <w:rPr>
          <w:sz w:val="24"/>
          <w:szCs w:val="24"/>
        </w:rPr>
        <w:t>.</w:t>
      </w:r>
      <w:r w:rsidRPr="003F040A">
        <w:rPr>
          <w:i/>
          <w:sz w:val="24"/>
          <w:szCs w:val="24"/>
        </w:rPr>
        <w:t>____</w:t>
      </w:r>
    </w:p>
    <w:p w14:paraId="1E73AE05" w14:textId="77777777" w:rsidR="003F040A" w:rsidRDefault="003F040A" w:rsidP="003F040A">
      <w:pPr>
        <w:jc w:val="center"/>
        <w:outlineLvl w:val="0"/>
        <w:rPr>
          <w:b/>
          <w:bCs/>
          <w:sz w:val="24"/>
          <w:szCs w:val="24"/>
        </w:rPr>
      </w:pPr>
    </w:p>
    <w:p w14:paraId="56E7C3F7" w14:textId="77777777" w:rsidR="003F040A" w:rsidRPr="00A556DE" w:rsidRDefault="003F040A" w:rsidP="003F040A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APRAIDES ATĻAUJAS Nr.__________ Pielikums Nr.___________</w:t>
      </w:r>
    </w:p>
    <w:p w14:paraId="1455C5E2" w14:textId="77777777" w:rsidR="003F040A" w:rsidRDefault="003F040A" w:rsidP="003F040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DARBĪBAS PAMATNOSACĪJUMI</w:t>
      </w:r>
    </w:p>
    <w:p w14:paraId="399518D6" w14:textId="77777777" w:rsidR="003F040A" w:rsidRDefault="003F040A" w:rsidP="003F040A">
      <w:pPr>
        <w:rPr>
          <w:sz w:val="24"/>
          <w:szCs w:val="24"/>
        </w:rPr>
      </w:pPr>
    </w:p>
    <w:tbl>
      <w:tblPr>
        <w:tblW w:w="93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0"/>
        <w:gridCol w:w="2389"/>
        <w:gridCol w:w="1647"/>
        <w:gridCol w:w="1411"/>
        <w:gridCol w:w="3058"/>
      </w:tblGrid>
      <w:tr w:rsidR="003F040A" w14:paraId="42D1B78F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6AA40" w14:textId="77777777" w:rsidR="003F040A" w:rsidRPr="00A556DE" w:rsidRDefault="003F040A" w:rsidP="00A704E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556D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r</w:t>
            </w:r>
            <w:r w:rsidRPr="00A556DE">
              <w:rPr>
                <w:b/>
                <w:sz w:val="24"/>
                <w:szCs w:val="24"/>
              </w:rPr>
              <w:t>.p.k.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E314A" w14:textId="77777777" w:rsidR="003F040A" w:rsidRPr="00A556DE" w:rsidRDefault="003F040A" w:rsidP="00A704ED">
            <w:pPr>
              <w:snapToGrid w:val="0"/>
              <w:rPr>
                <w:b/>
                <w:sz w:val="24"/>
                <w:szCs w:val="24"/>
              </w:rPr>
            </w:pPr>
            <w:r w:rsidRPr="00A556DE">
              <w:rPr>
                <w:b/>
                <w:sz w:val="24"/>
                <w:szCs w:val="24"/>
              </w:rPr>
              <w:t>Sadaļa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CE22" w14:textId="77777777" w:rsidR="003F040A" w:rsidRPr="00A556DE" w:rsidRDefault="003F040A" w:rsidP="00A704ED">
            <w:pPr>
              <w:snapToGrid w:val="0"/>
              <w:rPr>
                <w:b/>
                <w:sz w:val="24"/>
                <w:szCs w:val="24"/>
              </w:rPr>
            </w:pPr>
            <w:r w:rsidRPr="00A556DE">
              <w:rPr>
                <w:b/>
                <w:sz w:val="24"/>
                <w:szCs w:val="24"/>
              </w:rPr>
              <w:t>Informācija</w:t>
            </w:r>
          </w:p>
        </w:tc>
      </w:tr>
      <w:tr w:rsidR="003F040A" w:rsidRPr="004E44A2" w14:paraId="0C49C8CB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BAE30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6149E" w14:textId="77777777" w:rsidR="003F040A" w:rsidRPr="004E44A2" w:rsidRDefault="003F040A" w:rsidP="00A704ED">
            <w:pPr>
              <w:snapToGrid w:val="0"/>
              <w:rPr>
                <w:b/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Programmas nosaukums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DF8B" w14:textId="77777777" w:rsidR="003F040A" w:rsidRPr="004E44A2" w:rsidRDefault="003F040A" w:rsidP="00A704E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F040A" w:rsidRPr="004E44A2" w14:paraId="4F3F0267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8B970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2.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EBF2D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Elektroniskā plašsaziņas līdzekļa nosaukums</w:t>
            </w:r>
            <w:r w:rsidRPr="004E44A2">
              <w:rPr>
                <w:rStyle w:val="Vresatsauce"/>
                <w:sz w:val="24"/>
                <w:szCs w:val="24"/>
              </w:rPr>
              <w:footnoteReference w:id="1"/>
            </w:r>
            <w:r w:rsidRPr="004E44A2">
              <w:rPr>
                <w:sz w:val="24"/>
                <w:szCs w:val="24"/>
              </w:rPr>
              <w:t xml:space="preserve"> un reģistrācijas numurs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F1BE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3F040A" w:rsidRPr="004E44A2" w14:paraId="0C53FC7A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C1757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3.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829FD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Juridiskā adrese, kontaktinformācija (telefona Nr., e-pasts),</w:t>
            </w:r>
          </w:p>
          <w:p w14:paraId="50DFB064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atbildīgā amatpersona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D23B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3F040A" w:rsidRPr="004E44A2" w14:paraId="00CB12C1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97C09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4.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82316" w14:textId="77777777" w:rsidR="003F040A" w:rsidRPr="004E44A2" w:rsidRDefault="003F040A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Informācija par īpašniekiem</w:t>
            </w:r>
            <w:r w:rsidRPr="004E44A2">
              <w:rPr>
                <w:rStyle w:val="Vresatsauce"/>
                <w:sz w:val="24"/>
                <w:szCs w:val="24"/>
              </w:rPr>
              <w:footnoteReference w:id="2"/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D736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</w:rPr>
              <w:t xml:space="preserve"> </w:t>
            </w:r>
          </w:p>
        </w:tc>
      </w:tr>
      <w:tr w:rsidR="003F040A" w:rsidRPr="004E44A2" w14:paraId="67BC745C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B2B51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5.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9748E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Elektroniskā plašsaziņas līdzekļa iedalījums pēc darbības mērķa</w:t>
            </w:r>
            <w:r w:rsidRPr="004E44A2">
              <w:rPr>
                <w:rStyle w:val="Vresatsauce"/>
                <w:sz w:val="24"/>
                <w:szCs w:val="24"/>
              </w:rPr>
              <w:footnoteReference w:id="3"/>
            </w:r>
            <w:r w:rsidRPr="004E44A2">
              <w:rPr>
                <w:sz w:val="24"/>
                <w:szCs w:val="24"/>
              </w:rPr>
              <w:t xml:space="preserve"> un aptveršanas zonas</w:t>
            </w:r>
            <w:r w:rsidRPr="004E44A2">
              <w:rPr>
                <w:rStyle w:val="Vresatsauce"/>
                <w:sz w:val="24"/>
                <w:szCs w:val="24"/>
              </w:rPr>
              <w:footnoteReference w:id="4"/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3E6B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3F040A" w:rsidRPr="004E44A2" w14:paraId="695FFF43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8DBB7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6.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1E3B6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Elektroniskā plašsaziņas līdzekļa iedalījums pēc izplatīšanas veida</w:t>
            </w:r>
            <w:r w:rsidRPr="004E44A2">
              <w:rPr>
                <w:rStyle w:val="Vresatsauce"/>
                <w:sz w:val="24"/>
                <w:szCs w:val="24"/>
              </w:rPr>
              <w:footnoteReference w:id="5"/>
            </w:r>
            <w:r w:rsidRPr="004E44A2">
              <w:rPr>
                <w:sz w:val="24"/>
                <w:szCs w:val="24"/>
              </w:rPr>
              <w:t>.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63A1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3F040A" w:rsidRPr="004E44A2" w14:paraId="471D9AE9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09D23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7.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8FB7E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Aptveršanas zona</w:t>
            </w:r>
            <w:r w:rsidRPr="004E44A2">
              <w:rPr>
                <w:rStyle w:val="Vresatsauce"/>
                <w:sz w:val="24"/>
                <w:szCs w:val="24"/>
              </w:rPr>
              <w:footnoteReference w:id="6"/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7F5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3F040A" w:rsidRPr="004E44A2" w14:paraId="6CB360A5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CAC5E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8.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D762E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Raidlaiks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88FE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h/diennaktī</w:t>
            </w:r>
          </w:p>
        </w:tc>
      </w:tr>
      <w:tr w:rsidR="003F040A" w:rsidRPr="004E44A2" w14:paraId="2AD6B42E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8F9B1E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9.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EAD6E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Programmas formāts</w:t>
            </w:r>
            <w:r w:rsidRPr="004E44A2">
              <w:rPr>
                <w:rStyle w:val="Vresatsauce"/>
                <w:sz w:val="24"/>
                <w:szCs w:val="24"/>
              </w:rPr>
              <w:footnoteReference w:id="7"/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4582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Vispārējs</w:t>
            </w:r>
          </w:p>
          <w:p w14:paraId="14C7391D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Informatīvs/analītisks</w:t>
            </w:r>
          </w:p>
          <w:p w14:paraId="39E6B972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Izklaidējošs</w:t>
            </w:r>
          </w:p>
          <w:p w14:paraId="63650ED2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Tematiska programma</w:t>
            </w:r>
          </w:p>
          <w:p w14:paraId="36F68846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i/>
                <w:iCs/>
                <w:sz w:val="24"/>
                <w:szCs w:val="24"/>
              </w:rPr>
              <w:t>(atzīmēt atbilstošo)</w:t>
            </w:r>
          </w:p>
        </w:tc>
      </w:tr>
      <w:tr w:rsidR="003F040A" w:rsidRPr="004E44A2" w14:paraId="2EBEB66B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B1EE2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10.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6C733B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Saturiskā/tematiskā ievirze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81F0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3F040A" w14:paraId="071434F1" w14:textId="77777777" w:rsidTr="00A704ED">
        <w:trPr>
          <w:trHeight w:val="273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5CE" w14:textId="77777777" w:rsidR="003F040A" w:rsidRPr="004E44A2" w:rsidRDefault="003F040A" w:rsidP="00A704ED">
            <w:pPr>
              <w:ind w:left="709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108F00" w14:textId="77777777" w:rsidR="003F040A" w:rsidRPr="004E44A2" w:rsidRDefault="003F040A" w:rsidP="00A704ED">
            <w:pPr>
              <w:tabs>
                <w:tab w:val="left" w:pos="3196"/>
              </w:tabs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Auto</w:t>
            </w:r>
          </w:p>
          <w:p w14:paraId="5B4A9A56" w14:textId="77777777" w:rsidR="003F040A" w:rsidRPr="004E44A2" w:rsidRDefault="003F040A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Bērniem</w:t>
            </w:r>
          </w:p>
          <w:p w14:paraId="580FBCF1" w14:textId="77777777" w:rsidR="003F040A" w:rsidRPr="004E44A2" w:rsidRDefault="003F040A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Bizness</w:t>
            </w:r>
          </w:p>
          <w:p w14:paraId="6ED0525F" w14:textId="77777777" w:rsidR="003F040A" w:rsidRPr="004E44A2" w:rsidRDefault="003F040A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Erotika</w:t>
            </w:r>
          </w:p>
          <w:p w14:paraId="48F50B22" w14:textId="77777777" w:rsidR="003F040A" w:rsidRPr="004E44A2" w:rsidRDefault="003F040A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Filmas</w:t>
            </w:r>
          </w:p>
          <w:p w14:paraId="7BB904AB" w14:textId="77777777" w:rsidR="003F040A" w:rsidRPr="004E44A2" w:rsidRDefault="003F040A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Izklaide</w:t>
            </w:r>
          </w:p>
          <w:p w14:paraId="03F514DA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Kultūra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A511" w14:textId="77777777" w:rsidR="003F040A" w:rsidRPr="004E44A2" w:rsidRDefault="003F040A" w:rsidP="00A704ED">
            <w:pPr>
              <w:ind w:left="485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Mūzika</w:t>
            </w:r>
          </w:p>
          <w:p w14:paraId="2E226E05" w14:textId="77777777" w:rsidR="003F040A" w:rsidRPr="004E44A2" w:rsidRDefault="003F040A" w:rsidP="00A704ED">
            <w:pPr>
              <w:ind w:left="485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Reliģija</w:t>
            </w:r>
          </w:p>
          <w:p w14:paraId="79E37E92" w14:textId="77777777" w:rsidR="003F040A" w:rsidRPr="004E44A2" w:rsidRDefault="003F040A" w:rsidP="00A704ED">
            <w:pPr>
              <w:ind w:left="485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Sports</w:t>
            </w:r>
          </w:p>
          <w:p w14:paraId="277B8F31" w14:textId="77777777" w:rsidR="003F040A" w:rsidRPr="004E44A2" w:rsidRDefault="003F040A" w:rsidP="00A704ED">
            <w:pPr>
              <w:ind w:left="485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Seriāli</w:t>
            </w:r>
          </w:p>
          <w:p w14:paraId="4A3110DC" w14:textId="77777777" w:rsidR="003F040A" w:rsidRPr="004E44A2" w:rsidRDefault="003F040A" w:rsidP="00A704ED">
            <w:pPr>
              <w:snapToGrid w:val="0"/>
              <w:ind w:left="485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Video spēles</w:t>
            </w:r>
          </w:p>
          <w:p w14:paraId="57609B64" w14:textId="77777777" w:rsidR="003F040A" w:rsidRPr="004E44A2" w:rsidRDefault="003F040A" w:rsidP="00A704ED">
            <w:pPr>
              <w:snapToGrid w:val="0"/>
              <w:ind w:left="485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Ziņas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3281" w14:textId="77777777" w:rsidR="003F040A" w:rsidRPr="004E44A2" w:rsidRDefault="003F040A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Izglītojoša</w:t>
            </w:r>
          </w:p>
          <w:p w14:paraId="2A3C5D46" w14:textId="77777777" w:rsidR="003F040A" w:rsidRPr="004E44A2" w:rsidRDefault="003F040A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Informatīva</w:t>
            </w:r>
          </w:p>
          <w:p w14:paraId="68D31B2C" w14:textId="77777777" w:rsidR="003F040A" w:rsidRPr="004E44A2" w:rsidRDefault="003F040A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Multfilmas bērniem</w:t>
            </w:r>
          </w:p>
          <w:p w14:paraId="05C65189" w14:textId="77777777" w:rsidR="003F040A" w:rsidRPr="004E44A2" w:rsidRDefault="003F040A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Populārzinātniska</w:t>
            </w:r>
          </w:p>
          <w:p w14:paraId="2432B37D" w14:textId="77777777" w:rsidR="003F040A" w:rsidRPr="004E44A2" w:rsidRDefault="003F040A" w:rsidP="00A704ED">
            <w:pPr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Dokumentāla</w:t>
            </w:r>
          </w:p>
          <w:p w14:paraId="481C7729" w14:textId="77777777" w:rsidR="003F040A" w:rsidRPr="000C3E2E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4A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E44A2">
              <w:rPr>
                <w:sz w:val="24"/>
                <w:szCs w:val="24"/>
              </w:rPr>
              <w:fldChar w:fldCharType="end"/>
            </w:r>
            <w:r w:rsidRPr="004E44A2">
              <w:rPr>
                <w:sz w:val="24"/>
                <w:szCs w:val="24"/>
              </w:rPr>
              <w:t xml:space="preserve"> Informatīvi izklaidējoša</w:t>
            </w:r>
          </w:p>
        </w:tc>
      </w:tr>
      <w:tr w:rsidR="003F040A" w:rsidRPr="004E44A2" w14:paraId="185C3D92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3FBB3F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F347C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Mērķauditorija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2F4B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3F040A" w:rsidRPr="004E44A2" w14:paraId="2A382F9F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2C981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10.2.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92DEF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Ziņas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FC05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Vismaz % nedēļas raidlaika</w:t>
            </w:r>
          </w:p>
        </w:tc>
      </w:tr>
      <w:tr w:rsidR="003F040A" w:rsidRPr="004E44A2" w14:paraId="69E188EE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7BE81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10.3.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4293E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Latviešu valodā veidotie raidījumi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E2DA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Vismaz % nedēļas raidlaika</w:t>
            </w:r>
          </w:p>
        </w:tc>
      </w:tr>
      <w:tr w:rsidR="003F040A" w:rsidRPr="004E44A2" w14:paraId="72CB9630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EF419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10.4.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70A32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Latvijā svešvalodās veidotie raidījumi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F2F5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Līdz % nedēļas raidlaika</w:t>
            </w:r>
          </w:p>
        </w:tc>
      </w:tr>
      <w:tr w:rsidR="003F040A" w:rsidRPr="004E44A2" w14:paraId="1F79FC9E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DB2F1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10.5.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672A2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Neatkarīgo producentu veidotie raidījumi</w:t>
            </w:r>
            <w:r w:rsidRPr="004E44A2">
              <w:rPr>
                <w:rStyle w:val="Vresatsauce"/>
                <w:sz w:val="24"/>
                <w:szCs w:val="24"/>
              </w:rPr>
              <w:footnoteReference w:id="8"/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9BB4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Vismaz/Līdz % nedēļas raidlaika</w:t>
            </w:r>
          </w:p>
        </w:tc>
      </w:tr>
      <w:tr w:rsidR="003F040A" w:rsidRPr="004E44A2" w14:paraId="6449AAA1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D0407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10.6.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05716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Citu EPL veidoto raidījumu iekļaušana, to formāts, apjoms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B8F6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Līdz % nedēļas raidlaika</w:t>
            </w:r>
          </w:p>
        </w:tc>
      </w:tr>
      <w:tr w:rsidR="003F040A" w:rsidRPr="004E44A2" w14:paraId="0C1754F8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3C697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10.7.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68278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Retranslācija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19EB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Līdz % nedēļas raidlaika</w:t>
            </w:r>
          </w:p>
        </w:tc>
      </w:tr>
      <w:tr w:rsidR="003F040A" w:rsidRPr="004E44A2" w14:paraId="6CB940FB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366A9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11.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666EB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Eiropas audiovizuālie darbi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1339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Vismaz 51% nedēļas raidlaika</w:t>
            </w:r>
          </w:p>
        </w:tc>
      </w:tr>
      <w:tr w:rsidR="003F040A" w:rsidRPr="004E44A2" w14:paraId="20832C03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BDC5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12.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2E749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Valoda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C89E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Pamatvaloda/-as:</w:t>
            </w:r>
          </w:p>
          <w:p w14:paraId="10301ADC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Valodas celiņš/-i:</w:t>
            </w:r>
          </w:p>
        </w:tc>
      </w:tr>
      <w:tr w:rsidR="003F040A" w:rsidRPr="004E44A2" w14:paraId="687765EC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C2A82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13.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798A4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Programmas izšķirtspējas standarts (SD; HD; UHD; cits)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9621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3F040A" w:rsidRPr="004E44A2" w14:paraId="291FFC8E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E0B57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14.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5E511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Programmas aktuālais logotips</w:t>
            </w:r>
            <w:r w:rsidRPr="004E44A2">
              <w:rPr>
                <w:rStyle w:val="Vresatsauce"/>
                <w:sz w:val="24"/>
                <w:szCs w:val="24"/>
              </w:rPr>
              <w:footnoteReference w:id="9"/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9C90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3F040A" w:rsidRPr="004E44A2" w14:paraId="64430ADB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8AEEC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15.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B7DAE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Programmas pieejamība digitālajā vidē</w:t>
            </w:r>
            <w:r w:rsidRPr="004E44A2">
              <w:rPr>
                <w:rStyle w:val="Vresatsauce"/>
                <w:sz w:val="24"/>
                <w:szCs w:val="24"/>
              </w:rPr>
              <w:footnoteReference w:id="10"/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7646" w14:textId="77777777" w:rsidR="003F040A" w:rsidRPr="004E44A2" w:rsidRDefault="003F040A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3F040A" w14:paraId="21284420" w14:textId="77777777" w:rsidTr="00A704ED">
        <w:trPr>
          <w:trHeight w:val="6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472EF" w14:textId="77777777" w:rsidR="003F040A" w:rsidRPr="004E44A2" w:rsidRDefault="003F040A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16.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A32EE" w14:textId="77777777" w:rsidR="003F040A" w:rsidRDefault="003F040A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Cita svarīga informācija</w:t>
            </w:r>
          </w:p>
        </w:tc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DB42" w14:textId="77777777" w:rsidR="003F040A" w:rsidRDefault="003F040A" w:rsidP="00A704ED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C362EA8" w14:textId="77777777" w:rsidR="003F040A" w:rsidRDefault="003F040A" w:rsidP="003F040A">
      <w:pPr>
        <w:outlineLvl w:val="0"/>
      </w:pPr>
    </w:p>
    <w:p w14:paraId="15A8AC2A" w14:textId="77777777" w:rsidR="003F040A" w:rsidRPr="003F040A" w:rsidRDefault="003F040A" w:rsidP="003F040A">
      <w:pPr>
        <w:outlineLvl w:val="0"/>
        <w:rPr>
          <w:i/>
          <w:sz w:val="22"/>
          <w:szCs w:val="22"/>
        </w:rPr>
      </w:pPr>
      <w:r w:rsidRPr="003F040A">
        <w:rPr>
          <w:i/>
          <w:sz w:val="22"/>
          <w:szCs w:val="22"/>
        </w:rPr>
        <w:t>Saskaņā ar EPLL 24.panta trešo daļu – programmas formāts nav maināms. Atļauta programmas pamata audiovalodas maiņa uz valsts valodu, valodas celiņa maiņa.</w:t>
      </w:r>
    </w:p>
    <w:p w14:paraId="20CC3D59" w14:textId="77777777" w:rsidR="003F040A" w:rsidRPr="003F040A" w:rsidRDefault="003F040A" w:rsidP="003F040A">
      <w:pPr>
        <w:rPr>
          <w:sz w:val="22"/>
          <w:szCs w:val="22"/>
        </w:rPr>
      </w:pPr>
    </w:p>
    <w:p w14:paraId="565A46BD" w14:textId="77777777" w:rsidR="003F040A" w:rsidRPr="003F040A" w:rsidRDefault="003F040A" w:rsidP="003F040A">
      <w:pPr>
        <w:rPr>
          <w:i/>
          <w:sz w:val="22"/>
          <w:szCs w:val="22"/>
        </w:rPr>
      </w:pPr>
      <w:r w:rsidRPr="003F040A">
        <w:rPr>
          <w:i/>
          <w:sz w:val="22"/>
          <w:szCs w:val="22"/>
        </w:rPr>
        <w:t>APSTIPRINĀTS</w:t>
      </w:r>
    </w:p>
    <w:p w14:paraId="3DFB4403" w14:textId="3B9BD96F" w:rsidR="003F040A" w:rsidRPr="003F040A" w:rsidRDefault="003F040A" w:rsidP="003F040A">
      <w:pPr>
        <w:rPr>
          <w:i/>
          <w:sz w:val="22"/>
          <w:szCs w:val="22"/>
        </w:rPr>
      </w:pPr>
      <w:r w:rsidRPr="003F040A">
        <w:rPr>
          <w:i/>
          <w:sz w:val="22"/>
          <w:szCs w:val="22"/>
        </w:rPr>
        <w:t>Ar Padomes ____.gada __.______ lēmumu Nr.___</w:t>
      </w:r>
    </w:p>
    <w:p w14:paraId="6B6D0918" w14:textId="77777777" w:rsidR="003F040A" w:rsidRPr="0087516F" w:rsidRDefault="003F040A" w:rsidP="003F04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8"/>
        <w:gridCol w:w="1831"/>
      </w:tblGrid>
      <w:tr w:rsidR="003F040A" w14:paraId="5533F043" w14:textId="77777777" w:rsidTr="00A704ED">
        <w:trPr>
          <w:jc w:val="center"/>
        </w:trPr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5102CE09" w14:textId="77777777" w:rsidR="003F040A" w:rsidRPr="003F040A" w:rsidRDefault="003F040A" w:rsidP="00A704ED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40A">
              <w:rPr>
                <w:rFonts w:ascii="Times New Roman" w:hAnsi="Times New Roman" w:cs="Times New Roman"/>
                <w:b/>
                <w:sz w:val="24"/>
                <w:szCs w:val="24"/>
              </w:rPr>
              <w:t>Padomes priekšsēdētāja/s</w:t>
            </w:r>
          </w:p>
        </w:tc>
        <w:tc>
          <w:tcPr>
            <w:tcW w:w="4258" w:type="dxa"/>
            <w:tcBorders>
              <w:left w:val="nil"/>
              <w:right w:val="nil"/>
            </w:tcBorders>
          </w:tcPr>
          <w:p w14:paraId="73A713E5" w14:textId="77777777" w:rsidR="003F040A" w:rsidRPr="003F040A" w:rsidRDefault="003F040A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</w:tcBorders>
          </w:tcPr>
          <w:p w14:paraId="6BB33638" w14:textId="77777777" w:rsidR="003F040A" w:rsidRPr="003F040A" w:rsidRDefault="003F040A" w:rsidP="00A704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40A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</w:tr>
    </w:tbl>
    <w:p w14:paraId="64EDA025" w14:textId="7A5E335B" w:rsidR="00912E5E" w:rsidRPr="003F040A" w:rsidRDefault="00912E5E" w:rsidP="003F040A"/>
    <w:sectPr w:rsidR="00912E5E" w:rsidRPr="003F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045E" w14:textId="77777777" w:rsidR="0016582A" w:rsidRDefault="0016582A" w:rsidP="00E41564">
      <w:r>
        <w:separator/>
      </w:r>
    </w:p>
  </w:endnote>
  <w:endnote w:type="continuationSeparator" w:id="0">
    <w:p w14:paraId="67BD0395" w14:textId="77777777" w:rsidR="0016582A" w:rsidRDefault="0016582A" w:rsidP="00E4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5E83" w14:textId="77777777" w:rsidR="0016582A" w:rsidRDefault="0016582A" w:rsidP="00E41564">
      <w:r>
        <w:separator/>
      </w:r>
    </w:p>
  </w:footnote>
  <w:footnote w:type="continuationSeparator" w:id="0">
    <w:p w14:paraId="5CA65256" w14:textId="77777777" w:rsidR="0016582A" w:rsidRDefault="0016582A" w:rsidP="00E41564">
      <w:r>
        <w:continuationSeparator/>
      </w:r>
    </w:p>
  </w:footnote>
  <w:footnote w:id="1">
    <w:p w14:paraId="28E5DB59" w14:textId="77777777" w:rsidR="003F040A" w:rsidRPr="003F7D57" w:rsidRDefault="003F040A" w:rsidP="003F040A">
      <w:pPr>
        <w:pStyle w:val="Vresteksts"/>
      </w:pPr>
      <w:r w:rsidRPr="003F7D57">
        <w:rPr>
          <w:rStyle w:val="Vresatsauce"/>
        </w:rPr>
        <w:footnoteRef/>
      </w:r>
      <w:r w:rsidRPr="003F7D57">
        <w:t xml:space="preserve"> AS, SIA, IK, biedrība, personu apvienība, fiziskai personai – vārds, uzvārds.</w:t>
      </w:r>
    </w:p>
  </w:footnote>
  <w:footnote w:id="2">
    <w:p w14:paraId="151CA0C1" w14:textId="77777777" w:rsidR="003F040A" w:rsidRPr="003F7D57" w:rsidRDefault="003F040A" w:rsidP="003F040A">
      <w:pPr>
        <w:pStyle w:val="Vresteksts"/>
      </w:pPr>
      <w:r w:rsidRPr="003F7D57">
        <w:rPr>
          <w:rStyle w:val="Vresatsauce"/>
        </w:rPr>
        <w:footnoteRef/>
      </w:r>
      <w:r w:rsidRPr="003F7D57">
        <w:t xml:space="preserve"> Fiziskai personai – vārds, uzvārds; juridiskai personai – nosaukums, reģistrācijas numurs.</w:t>
      </w:r>
    </w:p>
  </w:footnote>
  <w:footnote w:id="3">
    <w:p w14:paraId="064FC12B" w14:textId="77777777" w:rsidR="003F040A" w:rsidRPr="003F7D57" w:rsidRDefault="003F040A" w:rsidP="003F040A">
      <w:pPr>
        <w:pStyle w:val="Vresteksts"/>
      </w:pPr>
      <w:r w:rsidRPr="003F7D57">
        <w:rPr>
          <w:rStyle w:val="Vresatsauce"/>
        </w:rPr>
        <w:footnoteRef/>
      </w:r>
      <w:r w:rsidRPr="003F7D57">
        <w:t xml:space="preserve"> Komerciālais, nekomerciālais, sabiedriskais.</w:t>
      </w:r>
    </w:p>
  </w:footnote>
  <w:footnote w:id="4">
    <w:p w14:paraId="3CB232D0" w14:textId="77777777" w:rsidR="003F040A" w:rsidRPr="00E55405" w:rsidRDefault="003F040A" w:rsidP="003F040A">
      <w:pPr>
        <w:pStyle w:val="Vresteksts"/>
      </w:pPr>
      <w:r w:rsidRPr="003F7D57">
        <w:rPr>
          <w:rStyle w:val="Vresatsauce"/>
        </w:rPr>
        <w:footnoteRef/>
      </w:r>
      <w:r w:rsidRPr="003F7D57">
        <w:t xml:space="preserve"> Vietējais, reģionālais, </w:t>
      </w:r>
      <w:r w:rsidRPr="00E55405">
        <w:t>nacionālais, pārrobežu.</w:t>
      </w:r>
    </w:p>
  </w:footnote>
  <w:footnote w:id="5">
    <w:p w14:paraId="1B542524" w14:textId="77777777" w:rsidR="003F040A" w:rsidRPr="00E55405" w:rsidRDefault="003F040A" w:rsidP="003F040A">
      <w:pPr>
        <w:pStyle w:val="Vresteksts"/>
      </w:pPr>
      <w:r w:rsidRPr="00E55405">
        <w:rPr>
          <w:rStyle w:val="Vresatsauce"/>
        </w:rPr>
        <w:footnoteRef/>
      </w:r>
      <w:r w:rsidRPr="00E55405">
        <w:t xml:space="preserve"> Zemes apraide, kabeļi, satelīts, internets u.c.</w:t>
      </w:r>
    </w:p>
  </w:footnote>
  <w:footnote w:id="6">
    <w:p w14:paraId="062185D0" w14:textId="77777777" w:rsidR="003F040A" w:rsidRPr="00E55405" w:rsidRDefault="003F040A" w:rsidP="003F040A">
      <w:pPr>
        <w:pStyle w:val="Vresteksts"/>
      </w:pPr>
      <w:r w:rsidRPr="00E55405">
        <w:rPr>
          <w:rStyle w:val="Vresatsauce"/>
        </w:rPr>
        <w:footnoteRef/>
      </w:r>
      <w:r w:rsidRPr="00E55405">
        <w:t xml:space="preserve"> Jānorāda ģeogrāfiskā teritorija.</w:t>
      </w:r>
    </w:p>
  </w:footnote>
  <w:footnote w:id="7">
    <w:p w14:paraId="4F1724B9" w14:textId="77777777" w:rsidR="003F040A" w:rsidRDefault="003F040A" w:rsidP="003F040A">
      <w:pPr>
        <w:pStyle w:val="Vresteksts"/>
      </w:pPr>
      <w:r w:rsidRPr="00E55405">
        <w:rPr>
          <w:rStyle w:val="Vresatsauce"/>
        </w:rPr>
        <w:footnoteRef/>
      </w:r>
      <w:r w:rsidRPr="00E55405">
        <w:t xml:space="preserve"> Formāti definēti Stratēģijas pielikuma Nr.1 35.punktā. Programmas</w:t>
      </w:r>
      <w:r w:rsidRPr="003F7D57">
        <w:t xml:space="preserve"> formāts nav maināms.</w:t>
      </w:r>
    </w:p>
  </w:footnote>
  <w:footnote w:id="8">
    <w:p w14:paraId="45E8B4D5" w14:textId="77777777" w:rsidR="003F040A" w:rsidRPr="00067910" w:rsidRDefault="003F040A" w:rsidP="003F040A">
      <w:pPr>
        <w:pStyle w:val="Vresteksts"/>
      </w:pPr>
      <w:r w:rsidRPr="00067910">
        <w:rPr>
          <w:rStyle w:val="Vresatsauce"/>
        </w:rPr>
        <w:footnoteRef/>
      </w:r>
      <w:r w:rsidRPr="00067910">
        <w:t xml:space="preserve"> Ņemot vērā Elektronisko plašsaziņas līdzekļu likuma 33.panta pirmo daļu</w:t>
      </w:r>
    </w:p>
  </w:footnote>
  <w:footnote w:id="9">
    <w:p w14:paraId="0B6E313D" w14:textId="77777777" w:rsidR="003F040A" w:rsidRPr="004E44A2" w:rsidRDefault="003F040A" w:rsidP="003F040A">
      <w:pPr>
        <w:pStyle w:val="Vresteksts"/>
      </w:pPr>
      <w:r w:rsidRPr="004E44A2">
        <w:rPr>
          <w:rStyle w:val="Vresatsauce"/>
        </w:rPr>
        <w:footnoteRef/>
      </w:r>
      <w:r w:rsidRPr="004E44A2">
        <w:t xml:space="preserve"> Elektroniski jānosūta uz </w:t>
      </w:r>
      <w:hyperlink r:id="rId1" w:history="1">
        <w:r w:rsidRPr="004E44A2">
          <w:rPr>
            <w:rStyle w:val="Hipersaite"/>
          </w:rPr>
          <w:t>neplpadome@neplpadome.lv</w:t>
        </w:r>
      </w:hyperlink>
      <w:r w:rsidRPr="004E44A2">
        <w:t xml:space="preserve"> </w:t>
      </w:r>
    </w:p>
  </w:footnote>
  <w:footnote w:id="10">
    <w:p w14:paraId="1D63AD2E" w14:textId="77777777" w:rsidR="003F040A" w:rsidRDefault="003F040A" w:rsidP="003F040A">
      <w:pPr>
        <w:pStyle w:val="Vresteksts"/>
      </w:pPr>
      <w:r w:rsidRPr="004E44A2">
        <w:rPr>
          <w:rStyle w:val="Vresatsauce"/>
        </w:rPr>
        <w:footnoteRef/>
      </w:r>
      <w:r w:rsidRPr="004E44A2">
        <w:t xml:space="preserve"> Jānorāda, kur programma pieejama digitālajā vidē, piemēram, interneta vietne, lietotne u. tml.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64"/>
    <w:rsid w:val="000D0A8D"/>
    <w:rsid w:val="0016582A"/>
    <w:rsid w:val="002123D1"/>
    <w:rsid w:val="003F040A"/>
    <w:rsid w:val="00912E5E"/>
    <w:rsid w:val="00D23BEF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304E"/>
  <w15:chartTrackingRefBased/>
  <w15:docId w15:val="{7FF2F69B-276F-4BFE-AD8B-5749A79A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1564"/>
    <w:pPr>
      <w:suppressAutoHyphens/>
      <w:spacing w:after="0" w:line="240" w:lineRule="auto"/>
    </w:pPr>
    <w:rPr>
      <w:rFonts w:eastAsia="Times New Roman"/>
      <w:sz w:val="20"/>
      <w:szCs w:val="20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41564"/>
    <w:pPr>
      <w:spacing w:after="0" w:line="240" w:lineRule="auto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41564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41564"/>
    <w:rPr>
      <w:rFonts w:eastAsia="Times New Roman"/>
      <w:sz w:val="20"/>
      <w:szCs w:val="20"/>
      <w:lang w:val="lv-LV" w:eastAsia="ar-SA"/>
    </w:rPr>
  </w:style>
  <w:style w:type="character" w:styleId="Vresatsauce">
    <w:name w:val="footnote reference"/>
    <w:basedOn w:val="Noklusjumarindkopasfonts"/>
    <w:uiPriority w:val="99"/>
    <w:semiHidden/>
    <w:unhideWhenUsed/>
    <w:rsid w:val="00E41564"/>
    <w:rPr>
      <w:vertAlign w:val="superscript"/>
    </w:rPr>
  </w:style>
  <w:style w:type="character" w:styleId="Hipersaite">
    <w:name w:val="Hyperlink"/>
    <w:basedOn w:val="Noklusjumarindkopasfonts"/>
    <w:rsid w:val="003F0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eplpadome@neplpadom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1510</Words>
  <Characters>862</Characters>
  <Application>Microsoft Office Word</Application>
  <DocSecurity>0</DocSecurity>
  <Lines>7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Simsone</dc:creator>
  <cp:keywords/>
  <dc:description/>
  <cp:lastModifiedBy>Agnese Simsone</cp:lastModifiedBy>
  <cp:revision>3</cp:revision>
  <dcterms:created xsi:type="dcterms:W3CDTF">2021-05-28T06:06:00Z</dcterms:created>
  <dcterms:modified xsi:type="dcterms:W3CDTF">2021-05-28T06:09:00Z</dcterms:modified>
</cp:coreProperties>
</file>