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47804903"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202</w:t>
      </w:r>
      <w:r w:rsidR="00633A07">
        <w:rPr>
          <w:rFonts w:ascii="Times New Roman" w:hAnsi="Times New Roman"/>
          <w:i/>
          <w:szCs w:val="22"/>
          <w:lang w:val="lv-LV"/>
        </w:rPr>
        <w:t>5</w:t>
      </w:r>
      <w:r w:rsidR="00427720" w:rsidRPr="00902C3C">
        <w:rPr>
          <w:rFonts w:ascii="Times New Roman" w:hAnsi="Times New Roman"/>
          <w:i/>
          <w:szCs w:val="22"/>
          <w:lang w:val="lv-LV"/>
        </w:rPr>
        <w:t>.</w:t>
      </w:r>
      <w:r w:rsidR="00633A07">
        <w:rPr>
          <w:rFonts w:ascii="Times New Roman" w:hAnsi="Times New Roman"/>
          <w:i/>
          <w:szCs w:val="22"/>
          <w:lang w:val="lv-LV"/>
        </w:rPr>
        <w:t> </w:t>
      </w:r>
      <w:r w:rsidR="00CF272F" w:rsidRPr="00902C3C">
        <w:rPr>
          <w:rFonts w:ascii="Times New Roman" w:hAnsi="Times New Roman"/>
          <w:i/>
          <w:szCs w:val="22"/>
          <w:lang w:val="lv-LV"/>
        </w:rPr>
        <w:t xml:space="preserve">gada </w:t>
      </w:r>
      <w:r w:rsidR="00B611F3">
        <w:rPr>
          <w:rFonts w:ascii="Times New Roman" w:hAnsi="Times New Roman"/>
          <w:i/>
          <w:szCs w:val="22"/>
          <w:lang w:val="lv-LV"/>
        </w:rPr>
        <w:t>3</w:t>
      </w:r>
      <w:r w:rsidR="00427720" w:rsidRPr="00902C3C">
        <w:rPr>
          <w:rFonts w:ascii="Times New Roman" w:hAnsi="Times New Roman"/>
          <w:i/>
          <w:szCs w:val="22"/>
          <w:lang w:val="lv-LV"/>
        </w:rPr>
        <w:t>.</w:t>
      </w:r>
      <w:r w:rsidR="00B611F3">
        <w:rPr>
          <w:rFonts w:ascii="Times New Roman" w:hAnsi="Times New Roman"/>
          <w:i/>
          <w:szCs w:val="22"/>
          <w:lang w:val="lv-LV"/>
        </w:rPr>
        <w:t> aprīļa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8134E1">
        <w:rPr>
          <w:rFonts w:ascii="Times New Roman" w:hAnsi="Times New Roman"/>
          <w:i/>
          <w:szCs w:val="22"/>
          <w:lang w:val="lv-LV"/>
        </w:rPr>
        <w:t>.</w:t>
      </w:r>
      <w:r w:rsidR="00B611F3">
        <w:rPr>
          <w:rFonts w:ascii="Times New Roman" w:hAnsi="Times New Roman"/>
          <w:i/>
          <w:szCs w:val="22"/>
          <w:lang w:val="lv-LV"/>
        </w:rPr>
        <w:t> </w:t>
      </w:r>
      <w:r w:rsidR="00C74947">
        <w:rPr>
          <w:rFonts w:ascii="Times New Roman" w:hAnsi="Times New Roman"/>
          <w:i/>
          <w:szCs w:val="22"/>
          <w:lang w:val="lv-LV"/>
        </w:rPr>
        <w:t>258</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49C11B15"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End w:id="5"/>
      <w:r w:rsidR="00CC3C76">
        <w:rPr>
          <w:rFonts w:ascii="Times New Roman" w:hAnsi="Times New Roman"/>
          <w:b/>
          <w:sz w:val="24"/>
          <w:szCs w:val="24"/>
          <w:lang w:val="lv-LV"/>
        </w:rPr>
        <w:t>Gulbenē</w:t>
      </w:r>
      <w:r w:rsidR="00264AF0" w:rsidRPr="00264AF0">
        <w:rPr>
          <w:rFonts w:ascii="Times New Roman" w:hAnsi="Times New Roman"/>
          <w:b/>
          <w:sz w:val="24"/>
          <w:szCs w:val="24"/>
          <w:lang w:val="lv-LV"/>
        </w:rPr>
        <w:t xml:space="preserve"> 9</w:t>
      </w:r>
      <w:r w:rsidR="00CC3C76">
        <w:rPr>
          <w:rFonts w:ascii="Times New Roman" w:hAnsi="Times New Roman"/>
          <w:b/>
          <w:sz w:val="24"/>
          <w:szCs w:val="24"/>
          <w:lang w:val="lv-LV"/>
        </w:rPr>
        <w:t>8</w:t>
      </w:r>
      <w:r w:rsidR="00264AF0" w:rsidRPr="00264AF0">
        <w:rPr>
          <w:rFonts w:ascii="Times New Roman" w:hAnsi="Times New Roman"/>
          <w:b/>
          <w:sz w:val="24"/>
          <w:szCs w:val="24"/>
          <w:lang w:val="lv-LV"/>
        </w:rPr>
        <w:t>,</w:t>
      </w:r>
      <w:r w:rsidR="00CC3C76">
        <w:rPr>
          <w:rFonts w:ascii="Times New Roman" w:hAnsi="Times New Roman"/>
          <w:b/>
          <w:sz w:val="24"/>
          <w:szCs w:val="24"/>
          <w:lang w:val="lv-LV"/>
        </w:rPr>
        <w:t>2</w:t>
      </w:r>
      <w:r w:rsidR="00264AF0" w:rsidRPr="00264AF0">
        <w:rPr>
          <w:rFonts w:ascii="Times New Roman" w:hAnsi="Times New Roman"/>
          <w:b/>
          <w:sz w:val="24"/>
          <w:szCs w:val="24"/>
          <w:lang w:val="lv-LV"/>
        </w:rPr>
        <w:t xml:space="preserve"> MHz </w:t>
      </w:r>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7DAE88D9"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7A191303"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CC3C76">
        <w:rPr>
          <w:rFonts w:ascii="Times New Roman" w:hAnsi="Times New Roman"/>
          <w:sz w:val="24"/>
          <w:szCs w:val="24"/>
          <w:lang w:val="lv-LV"/>
        </w:rPr>
        <w:t>Gulbenē</w:t>
      </w:r>
      <w:r w:rsidR="00D20F08" w:rsidRPr="006D7B7C">
        <w:rPr>
          <w:rFonts w:ascii="Times New Roman" w:hAnsi="Times New Roman"/>
          <w:sz w:val="24"/>
          <w:szCs w:val="24"/>
          <w:lang w:val="lv-LV"/>
        </w:rPr>
        <w:t xml:space="preserve"> </w:t>
      </w:r>
      <w:r w:rsidR="002F7BD2">
        <w:rPr>
          <w:rFonts w:ascii="Times New Roman" w:hAnsi="Times New Roman"/>
          <w:sz w:val="24"/>
          <w:szCs w:val="24"/>
          <w:lang w:val="lv-LV"/>
        </w:rPr>
        <w:t>9</w:t>
      </w:r>
      <w:r w:rsidR="00CC3C76">
        <w:rPr>
          <w:rFonts w:ascii="Times New Roman" w:hAnsi="Times New Roman"/>
          <w:sz w:val="24"/>
          <w:szCs w:val="24"/>
          <w:lang w:val="lv-LV"/>
        </w:rPr>
        <w:t>8</w:t>
      </w:r>
      <w:r w:rsidR="002210B1" w:rsidRPr="006D7B7C">
        <w:rPr>
          <w:rFonts w:ascii="Times New Roman" w:hAnsi="Times New Roman"/>
          <w:sz w:val="24"/>
          <w:szCs w:val="24"/>
          <w:lang w:val="lv-LV"/>
        </w:rPr>
        <w:t>,</w:t>
      </w:r>
      <w:r w:rsidR="00CC3C76">
        <w:rPr>
          <w:rFonts w:ascii="Times New Roman" w:hAnsi="Times New Roman"/>
          <w:sz w:val="24"/>
          <w:szCs w:val="24"/>
          <w:lang w:val="lv-LV"/>
        </w:rPr>
        <w:t>2</w:t>
      </w:r>
      <w:r w:rsidR="002210B1" w:rsidRPr="006D7B7C">
        <w:rPr>
          <w:rFonts w:ascii="Times New Roman" w:hAnsi="Times New Roman"/>
          <w:sz w:val="24"/>
          <w:szCs w:val="24"/>
          <w:lang w:val="lv-LV"/>
        </w:rPr>
        <w:t xml:space="preserve"> 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30B68CE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261D77" w:rsidRPr="00AC24D2">
        <w:rPr>
          <w:rFonts w:ascii="Times New Roman" w:hAnsi="Times New Roman"/>
          <w:i/>
          <w:sz w:val="24"/>
          <w:szCs w:val="24"/>
          <w:lang w:val="lv-LV"/>
        </w:rPr>
        <w:t>euro</w:t>
      </w:r>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2203D4">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73906E81"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CC3C76">
        <w:rPr>
          <w:rFonts w:ascii="Times New Roman" w:hAnsi="Times New Roman"/>
          <w:sz w:val="24"/>
          <w:szCs w:val="24"/>
          <w:lang w:val="lv-LV"/>
        </w:rPr>
        <w:t>Gulbene</w:t>
      </w:r>
      <w:r>
        <w:rPr>
          <w:rFonts w:ascii="Times New Roman" w:hAnsi="Times New Roman"/>
          <w:sz w:val="24"/>
          <w:szCs w:val="24"/>
          <w:lang w:val="lv-LV"/>
        </w:rPr>
        <w:t xml:space="preserve"> </w:t>
      </w:r>
      <w:r w:rsidR="00CC3C76">
        <w:rPr>
          <w:rFonts w:ascii="Times New Roman" w:hAnsi="Times New Roman"/>
          <w:sz w:val="24"/>
          <w:szCs w:val="24"/>
          <w:lang w:val="lv-LV"/>
        </w:rPr>
        <w:t>98</w:t>
      </w:r>
      <w:r w:rsidR="00724F81">
        <w:rPr>
          <w:rFonts w:ascii="Times New Roman" w:hAnsi="Times New Roman"/>
          <w:sz w:val="24"/>
          <w:szCs w:val="24"/>
          <w:lang w:val="lv-LV"/>
        </w:rPr>
        <w:t>,</w:t>
      </w:r>
      <w:r w:rsidR="00CC3C76">
        <w:rPr>
          <w:rFonts w:ascii="Times New Roman" w:hAnsi="Times New Roman"/>
          <w:sz w:val="24"/>
          <w:szCs w:val="24"/>
          <w:lang w:val="lv-LV"/>
        </w:rPr>
        <w:t>2</w:t>
      </w:r>
      <w:r>
        <w:rPr>
          <w:rFonts w:ascii="Times New Roman" w:hAnsi="Times New Roman"/>
          <w:sz w:val="24"/>
          <w:szCs w:val="24"/>
          <w:lang w:val="lv-LV"/>
        </w:rPr>
        <w:t xml:space="preserve"> 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42E28F40"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6"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6"/>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CC3C76">
        <w:rPr>
          <w:rFonts w:ascii="Times New Roman" w:hAnsi="Times New Roman"/>
          <w:sz w:val="24"/>
          <w:szCs w:val="24"/>
          <w:lang w:val="lv-LV"/>
        </w:rPr>
        <w:t>Gulbenē</w:t>
      </w:r>
      <w:r w:rsidR="002210B1" w:rsidRPr="006D7B7C">
        <w:rPr>
          <w:rFonts w:ascii="Times New Roman" w:hAnsi="Times New Roman"/>
          <w:sz w:val="24"/>
          <w:szCs w:val="24"/>
          <w:lang w:val="lv-LV"/>
        </w:rPr>
        <w:t xml:space="preserve"> </w:t>
      </w:r>
      <w:r w:rsidR="00CD5ED1">
        <w:rPr>
          <w:rFonts w:ascii="Times New Roman" w:hAnsi="Times New Roman"/>
          <w:sz w:val="24"/>
          <w:szCs w:val="24"/>
          <w:lang w:val="lv-LV"/>
        </w:rPr>
        <w:t>9</w:t>
      </w:r>
      <w:r w:rsidR="00CC3C76">
        <w:rPr>
          <w:rFonts w:ascii="Times New Roman" w:hAnsi="Times New Roman"/>
          <w:sz w:val="24"/>
          <w:szCs w:val="24"/>
          <w:lang w:val="lv-LV"/>
        </w:rPr>
        <w:t>8</w:t>
      </w:r>
      <w:r w:rsidR="002210B1" w:rsidRPr="006D7B7C">
        <w:rPr>
          <w:rFonts w:ascii="Times New Roman" w:hAnsi="Times New Roman"/>
          <w:sz w:val="24"/>
          <w:szCs w:val="24"/>
          <w:lang w:val="lv-LV"/>
        </w:rPr>
        <w:t>,</w:t>
      </w:r>
      <w:r w:rsidR="00CC3C76">
        <w:rPr>
          <w:rFonts w:ascii="Times New Roman" w:hAnsi="Times New Roman"/>
          <w:sz w:val="24"/>
          <w:szCs w:val="24"/>
          <w:lang w:val="lv-LV"/>
        </w:rPr>
        <w:t>2</w:t>
      </w:r>
      <w:r w:rsidR="002210B1" w:rsidRPr="006D7B7C">
        <w:rPr>
          <w:rFonts w:ascii="Times New Roman" w:hAnsi="Times New Roman"/>
          <w:sz w:val="24"/>
          <w:szCs w:val="24"/>
          <w:lang w:val="lv-LV"/>
        </w:rPr>
        <w:t xml:space="preserve"> 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4083B81B"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CC3C76">
        <w:rPr>
          <w:rFonts w:ascii="Times New Roman" w:hAnsi="Times New Roman"/>
          <w:sz w:val="24"/>
          <w:szCs w:val="24"/>
          <w:lang w:val="lv-LV"/>
        </w:rPr>
        <w:t>Gulbene</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w:t>
      </w:r>
      <w:r w:rsidR="00CC3C76">
        <w:rPr>
          <w:rFonts w:ascii="Times New Roman" w:hAnsi="Times New Roman"/>
          <w:sz w:val="24"/>
          <w:szCs w:val="24"/>
          <w:lang w:val="lv-LV"/>
        </w:rPr>
        <w:t>ās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49FD9EC0"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CC3C76">
        <w:rPr>
          <w:rFonts w:ascii="Times New Roman" w:hAnsi="Times New Roman"/>
          <w:sz w:val="24"/>
          <w:szCs w:val="24"/>
          <w:lang w:val="lv-LV"/>
        </w:rPr>
        <w:t>Gulbene</w:t>
      </w:r>
      <w:r w:rsidR="0038237C" w:rsidRPr="00C57918">
        <w:rPr>
          <w:rFonts w:ascii="Times New Roman" w:hAnsi="Times New Roman"/>
          <w:sz w:val="24"/>
          <w:szCs w:val="24"/>
          <w:lang w:val="lv-LV"/>
        </w:rPr>
        <w:t>;</w:t>
      </w:r>
    </w:p>
    <w:p w14:paraId="11596885" w14:textId="05D45C88"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BE5920">
        <w:rPr>
          <w:rFonts w:ascii="Times New Roman" w:hAnsi="Times New Roman"/>
          <w:sz w:val="24"/>
          <w:szCs w:val="24"/>
          <w:lang w:val="lv-LV"/>
        </w:rPr>
        <w:t>9</w:t>
      </w:r>
      <w:r w:rsidR="00CC3C76">
        <w:rPr>
          <w:rFonts w:ascii="Times New Roman" w:hAnsi="Times New Roman"/>
          <w:sz w:val="24"/>
          <w:szCs w:val="24"/>
          <w:lang w:val="lv-LV"/>
        </w:rPr>
        <w:t>8</w:t>
      </w:r>
      <w:r w:rsidR="001406EB" w:rsidRPr="00C57918">
        <w:rPr>
          <w:rFonts w:ascii="Times New Roman" w:hAnsi="Times New Roman"/>
          <w:sz w:val="24"/>
          <w:szCs w:val="24"/>
          <w:lang w:val="lv-LV"/>
        </w:rPr>
        <w:t>,</w:t>
      </w:r>
      <w:r w:rsidR="00CC3C76">
        <w:rPr>
          <w:rFonts w:ascii="Times New Roman" w:hAnsi="Times New Roman"/>
          <w:sz w:val="24"/>
          <w:szCs w:val="24"/>
          <w:lang w:val="lv-LV"/>
        </w:rPr>
        <w:t>2</w:t>
      </w:r>
      <w:r w:rsidR="004C5D8B" w:rsidRPr="00C57918">
        <w:rPr>
          <w:rFonts w:ascii="Times New Roman" w:hAnsi="Times New Roman"/>
          <w:sz w:val="24"/>
          <w:szCs w:val="24"/>
          <w:lang w:val="lv-LV"/>
        </w:rPr>
        <w:t xml:space="preserve"> </w:t>
      </w:r>
      <w:r w:rsidRPr="00C57918">
        <w:rPr>
          <w:rFonts w:ascii="Times New Roman" w:hAnsi="Times New Roman"/>
          <w:sz w:val="24"/>
          <w:szCs w:val="24"/>
          <w:lang w:val="lv-LV"/>
        </w:rPr>
        <w:t>MHz;</w:t>
      </w:r>
    </w:p>
    <w:p w14:paraId="79AC9F65" w14:textId="5D6EBFCF"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CC3C76">
        <w:rPr>
          <w:rFonts w:ascii="Times New Roman" w:hAnsi="Times New Roman"/>
          <w:sz w:val="24"/>
          <w:szCs w:val="24"/>
          <w:lang w:val="lv-LV"/>
        </w:rPr>
        <w:t>H</w:t>
      </w:r>
      <w:r w:rsidRPr="00C57918">
        <w:rPr>
          <w:rFonts w:ascii="Times New Roman" w:hAnsi="Times New Roman"/>
          <w:sz w:val="24"/>
          <w:szCs w:val="24"/>
          <w:lang w:val="lv-LV"/>
        </w:rPr>
        <w:t>;</w:t>
      </w:r>
    </w:p>
    <w:p w14:paraId="64A4E01F" w14:textId="09322B2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CC3C76">
        <w:rPr>
          <w:rFonts w:ascii="Times New Roman" w:hAnsi="Times New Roman"/>
          <w:sz w:val="24"/>
          <w:szCs w:val="24"/>
          <w:lang w:val="lv-LV"/>
        </w:rPr>
        <w:t xml:space="preserve">80 </w:t>
      </w:r>
      <w:r w:rsidRPr="00C57918">
        <w:rPr>
          <w:rFonts w:ascii="Times New Roman" w:hAnsi="Times New Roman"/>
          <w:sz w:val="24"/>
          <w:szCs w:val="24"/>
          <w:lang w:val="lv-LV"/>
        </w:rPr>
        <w:t>m;</w:t>
      </w:r>
    </w:p>
    <w:p w14:paraId="0107386A" w14:textId="0737CDEA"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 xml:space="preserve">e.r.p., dBW – </w:t>
      </w:r>
      <w:r w:rsidR="00E4205A">
        <w:rPr>
          <w:rFonts w:ascii="Times New Roman" w:hAnsi="Times New Roman"/>
          <w:sz w:val="24"/>
          <w:szCs w:val="24"/>
          <w:lang w:val="lv-LV"/>
        </w:rPr>
        <w:t>1</w:t>
      </w:r>
      <w:r w:rsidR="00CC3C76">
        <w:rPr>
          <w:rFonts w:ascii="Times New Roman" w:hAnsi="Times New Roman"/>
          <w:sz w:val="24"/>
          <w:szCs w:val="24"/>
          <w:lang w:val="lv-LV"/>
        </w:rPr>
        <w:t>9</w:t>
      </w:r>
      <w:r w:rsidR="000E05FB" w:rsidRPr="00C57918">
        <w:rPr>
          <w:rFonts w:ascii="Times New Roman" w:hAnsi="Times New Roman"/>
          <w:sz w:val="24"/>
          <w:szCs w:val="24"/>
          <w:lang w:val="lv-LV"/>
        </w:rPr>
        <w:t>-</w:t>
      </w:r>
      <w:r w:rsidR="00CC3C76">
        <w:rPr>
          <w:rFonts w:ascii="Times New Roman" w:hAnsi="Times New Roman"/>
          <w:sz w:val="24"/>
          <w:szCs w:val="24"/>
          <w:lang w:val="lv-LV"/>
        </w:rPr>
        <w:t>23</w:t>
      </w:r>
      <w:r w:rsidR="00D4361F">
        <w:rPr>
          <w:rFonts w:ascii="Times New Roman" w:hAnsi="Times New Roman"/>
          <w:sz w:val="24"/>
          <w:szCs w:val="24"/>
          <w:lang w:val="lv-LV"/>
        </w:rPr>
        <w:t>;</w:t>
      </w:r>
    </w:p>
    <w:p w14:paraId="232EB1D9" w14:textId="0AFF1579"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CC3C76">
        <w:rPr>
          <w:rFonts w:ascii="Times New Roman" w:hAnsi="Times New Roman"/>
          <w:sz w:val="24"/>
          <w:szCs w:val="24"/>
          <w:lang w:val="lv-LV"/>
        </w:rPr>
        <w:t>13</w:t>
      </w:r>
      <w:r w:rsidR="00A756F4" w:rsidRPr="00C57918">
        <w:rPr>
          <w:rFonts w:ascii="Times New Roman" w:hAnsi="Times New Roman"/>
          <w:sz w:val="24"/>
          <w:szCs w:val="24"/>
          <w:lang w:val="lv-LV"/>
        </w:rPr>
        <w:t>-</w:t>
      </w:r>
      <w:r w:rsidR="00CC3C76">
        <w:rPr>
          <w:rFonts w:ascii="Times New Roman" w:hAnsi="Times New Roman"/>
          <w:sz w:val="24"/>
          <w:szCs w:val="24"/>
          <w:lang w:val="lv-LV"/>
        </w:rPr>
        <w:t>19</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5CFDC9BD"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sabiedrībā</w:t>
      </w:r>
      <w:r w:rsidR="00BA359D">
        <w:rPr>
          <w:rFonts w:ascii="Times New Roman" w:hAnsi="Times New Roman"/>
          <w:sz w:val="24"/>
          <w:szCs w:val="24"/>
          <w:lang w:val="lv-LV"/>
        </w:rPr>
        <w:t xml:space="preserve"> ar ierobežotu atbildību</w:t>
      </w:r>
      <w:r w:rsidR="00DE391F" w:rsidRPr="002203D4">
        <w:rPr>
          <w:rFonts w:ascii="Times New Roman" w:hAnsi="Times New Roman"/>
          <w:sz w:val="24"/>
          <w:szCs w:val="24"/>
          <w:lang w:val="lv-LV"/>
        </w:rPr>
        <w:t xml:space="preserve">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749E1FF4"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963BC2">
        <w:rPr>
          <w:rFonts w:ascii="Times New Roman" w:hAnsi="Times New Roman"/>
          <w:b/>
          <w:sz w:val="24"/>
          <w:szCs w:val="24"/>
          <w:lang w:val="lv-LV"/>
        </w:rPr>
        <w:t>5</w:t>
      </w:r>
      <w:r w:rsidR="00245EA2" w:rsidRPr="00117BEC">
        <w:rPr>
          <w:rFonts w:ascii="Times New Roman" w:hAnsi="Times New Roman"/>
          <w:b/>
          <w:sz w:val="24"/>
          <w:szCs w:val="24"/>
          <w:lang w:val="lv-LV"/>
        </w:rPr>
        <w:t>.</w:t>
      </w:r>
      <w:r w:rsidR="00963BC2">
        <w:rPr>
          <w:rFonts w:ascii="Times New Roman" w:hAnsi="Times New Roman"/>
          <w:b/>
          <w:sz w:val="24"/>
          <w:szCs w:val="24"/>
          <w:lang w:val="lv-LV"/>
        </w:rPr>
        <w:t> </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963BC2">
        <w:rPr>
          <w:rFonts w:ascii="Times New Roman" w:hAnsi="Times New Roman"/>
          <w:b/>
          <w:sz w:val="24"/>
          <w:szCs w:val="24"/>
          <w:lang w:val="lv-LV"/>
        </w:rPr>
        <w:t>8</w:t>
      </w:r>
      <w:r w:rsidRPr="00117BEC">
        <w:rPr>
          <w:rFonts w:ascii="Times New Roman" w:hAnsi="Times New Roman"/>
          <w:b/>
          <w:sz w:val="24"/>
          <w:szCs w:val="24"/>
          <w:lang w:val="lv-LV"/>
        </w:rPr>
        <w:t>.</w:t>
      </w:r>
      <w:r w:rsidR="00963BC2">
        <w:rPr>
          <w:rFonts w:ascii="Times New Roman" w:hAnsi="Times New Roman"/>
          <w:b/>
          <w:sz w:val="24"/>
          <w:szCs w:val="24"/>
          <w:lang w:val="lv-LV"/>
        </w:rPr>
        <w:t> maijam</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w:t>
      </w:r>
      <w:r w:rsidR="00C242C2">
        <w:rPr>
          <w:rFonts w:ascii="Times New Roman" w:hAnsi="Times New Roman"/>
          <w:b/>
          <w:sz w:val="24"/>
          <w:szCs w:val="24"/>
          <w:lang w:val="lv-LV"/>
        </w:rPr>
        <w:t> </w:t>
      </w:r>
      <w:r w:rsidR="006674B8" w:rsidRPr="00117BEC">
        <w:rPr>
          <w:rFonts w:ascii="Times New Roman" w:hAnsi="Times New Roman"/>
          <w:b/>
          <w:sz w:val="24"/>
          <w:szCs w:val="24"/>
          <w:lang w:val="lv-LV"/>
        </w:rPr>
        <w: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0E296F3B"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7" w:name="_Hlk47445289"/>
      <w:r w:rsidRPr="004067A0">
        <w:rPr>
          <w:rFonts w:ascii="Times New Roman" w:hAnsi="Times New Roman"/>
          <w:sz w:val="24"/>
          <w:szCs w:val="24"/>
          <w:lang w:val="lv-LV"/>
        </w:rPr>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CC3C76">
        <w:rPr>
          <w:rFonts w:ascii="Times New Roman" w:hAnsi="Times New Roman"/>
          <w:i/>
          <w:iCs/>
          <w:sz w:val="24"/>
          <w:szCs w:val="24"/>
          <w:lang w:val="lv-LV"/>
        </w:rPr>
        <w:t xml:space="preserve">Gulbenē </w:t>
      </w:r>
      <w:r w:rsidR="00D32B34">
        <w:rPr>
          <w:rFonts w:ascii="Times New Roman" w:hAnsi="Times New Roman"/>
          <w:i/>
          <w:iCs/>
          <w:sz w:val="24"/>
          <w:szCs w:val="24"/>
          <w:lang w:val="lv-LV"/>
        </w:rPr>
        <w:t>9</w:t>
      </w:r>
      <w:r w:rsidR="00CC3C76">
        <w:rPr>
          <w:rFonts w:ascii="Times New Roman" w:hAnsi="Times New Roman"/>
          <w:i/>
          <w:iCs/>
          <w:sz w:val="24"/>
          <w:szCs w:val="24"/>
          <w:lang w:val="lv-LV"/>
        </w:rPr>
        <w:t>8</w:t>
      </w:r>
      <w:r w:rsidR="00907EB6" w:rsidRPr="006D7B7C">
        <w:rPr>
          <w:rFonts w:ascii="Times New Roman" w:hAnsi="Times New Roman"/>
          <w:i/>
          <w:iCs/>
          <w:sz w:val="24"/>
          <w:szCs w:val="24"/>
          <w:lang w:val="lv-LV"/>
        </w:rPr>
        <w:t>,</w:t>
      </w:r>
      <w:r w:rsidR="00CC3C76">
        <w:rPr>
          <w:rFonts w:ascii="Times New Roman" w:hAnsi="Times New Roman"/>
          <w:i/>
          <w:iCs/>
          <w:sz w:val="24"/>
          <w:szCs w:val="24"/>
          <w:lang w:val="lv-LV"/>
        </w:rPr>
        <w:t>2</w:t>
      </w:r>
      <w:r w:rsidR="00907EB6" w:rsidRPr="006D7B7C">
        <w:rPr>
          <w:rFonts w:ascii="Times New Roman" w:hAnsi="Times New Roman"/>
          <w:i/>
          <w:iCs/>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paraksttiesīgā persona.</w:t>
      </w:r>
      <w:bookmarkEnd w:id="7"/>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16996A6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23371F">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170FEC8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23371F">
        <w:rPr>
          <w:rFonts w:ascii="Times New Roman" w:hAnsi="Times New Roman"/>
          <w:sz w:val="24"/>
          <w:szCs w:val="24"/>
          <w:lang w:val="lv-LV"/>
        </w:rPr>
        <w:t> </w:t>
      </w:r>
      <w:r w:rsidR="00C01158" w:rsidRPr="004067A0">
        <w:rPr>
          <w:rFonts w:ascii="Times New Roman" w:hAnsi="Times New Roman"/>
          <w:sz w:val="24"/>
          <w:szCs w:val="24"/>
          <w:lang w:val="lv-LV"/>
        </w:rPr>
        <w:t>un 14.</w:t>
      </w:r>
      <w:r w:rsidR="0023371F">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5BB737B9"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23371F">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23371F">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2E96F49C"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8" w:name="_Hlk129766458"/>
      <w:bookmarkStart w:id="9"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8"/>
      <w:r w:rsidR="008134E1">
        <w:rPr>
          <w:rFonts w:ascii="Times New Roman" w:hAnsi="Times New Roman"/>
          <w:sz w:val="24"/>
          <w:szCs w:val="24"/>
          <w:lang w:val="lv-LV"/>
        </w:rPr>
        <w:t>,</w:t>
      </w:r>
      <w:r w:rsidR="008134E1" w:rsidRPr="008134E1">
        <w:rPr>
          <w:rFonts w:ascii="Times New Roman" w:hAnsi="Times New Roman"/>
          <w:sz w:val="24"/>
          <w:szCs w:val="24"/>
          <w:lang w:val="lv-LV"/>
        </w:rPr>
        <w:t xml:space="preserve"> </w:t>
      </w:r>
      <w:r w:rsidR="008134E1">
        <w:rPr>
          <w:rFonts w:ascii="Times New Roman" w:hAnsi="Times New Roman"/>
          <w:sz w:val="24"/>
          <w:szCs w:val="24"/>
          <w:lang w:val="lv-LV"/>
        </w:rPr>
        <w:t xml:space="preserve">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DC6C71">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DC6C71">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3"/>
      </w:r>
      <w:r w:rsidR="008134E1" w:rsidRPr="004067A0">
        <w:rPr>
          <w:rFonts w:ascii="Times New Roman" w:hAnsi="Times New Roman"/>
          <w:sz w:val="24"/>
          <w:szCs w:val="24"/>
          <w:lang w:val="lv-LV"/>
        </w:rPr>
        <w:t xml:space="preserve">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94439A" w:rsidRPr="0094439A">
        <w:rPr>
          <w:rFonts w:ascii="Times New Roman" w:hAnsi="Times New Roman"/>
          <w:sz w:val="24"/>
          <w:szCs w:val="24"/>
          <w:lang w:val="lv-LV"/>
        </w:rPr>
        <w:t>;</w:t>
      </w:r>
    </w:p>
    <w:bookmarkEnd w:id="9"/>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0F669852"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 xml:space="preserve">okumenti, kas apliecina pretendenta līdzšinējo pieredzi un kompetenci, t.sk. pretendenta radošā personāla pieredzi un kompetenci, un </w:t>
      </w:r>
      <w:r w:rsidR="00CC3C76" w:rsidRPr="00CC3C76">
        <w:rPr>
          <w:rFonts w:ascii="Times New Roman" w:hAnsi="Times New Roman"/>
          <w:sz w:val="24"/>
          <w:szCs w:val="24"/>
          <w:lang w:val="lv-LV"/>
        </w:rPr>
        <w:t>informācija par aktuālo darbinieku skaitu</w:t>
      </w:r>
      <w:r w:rsidR="00C01158" w:rsidRPr="004067A0">
        <w:rPr>
          <w:rFonts w:ascii="Times New Roman" w:hAnsi="Times New Roman"/>
          <w:sz w:val="24"/>
          <w:szCs w:val="24"/>
          <w:lang w:val="lv-LV"/>
        </w:rPr>
        <w:t>;</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3DEBCD06"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nformācija par pretendenta radio programmas aptveršanas zonām Latvijas teritorijā, atspoguļojot to grafiski Latvijas kartē un norādot aptveršanas zonu kopējo teritoriju (procentos) no Latvijas teritorijas.</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lastRenderedPageBreak/>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7032D451"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DC6C71">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E76105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DC6C71">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DC6C71">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79219FC"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B17B92">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B17B92">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5875496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8134E1">
        <w:rPr>
          <w:rFonts w:ascii="Times New Roman" w:hAnsi="Times New Roman"/>
          <w:sz w:val="24"/>
          <w:szCs w:val="24"/>
          <w:lang w:val="lv-LV"/>
        </w:rPr>
        <w:t xml:space="preserve">, 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B17B92">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B17B92">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73AE9CEE"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xml:space="preserve">, un </w:t>
      </w:r>
      <w:r w:rsidR="00CC3C76" w:rsidRPr="00CC3C76">
        <w:rPr>
          <w:rFonts w:ascii="Times New Roman" w:hAnsi="Times New Roman"/>
          <w:sz w:val="24"/>
          <w:szCs w:val="24"/>
          <w:lang w:val="lv-LV"/>
        </w:rPr>
        <w:t>informācija par aktuālo darbinieku skaitu</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8E57AD"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256CD1B0" w:rsidR="00281294" w:rsidRPr="00C23253" w:rsidRDefault="00A32B80" w:rsidP="00C23253">
      <w:pPr>
        <w:pStyle w:val="ListParagraph"/>
        <w:numPr>
          <w:ilvl w:val="0"/>
          <w:numId w:val="2"/>
        </w:numPr>
        <w:spacing w:line="276" w:lineRule="auto"/>
        <w:jc w:val="both"/>
        <w:rPr>
          <w:rFonts w:ascii="Times New Roman" w:hAnsi="Times New Roman"/>
          <w:sz w:val="24"/>
          <w:szCs w:val="24"/>
          <w:lang w:val="lv-LV"/>
        </w:rPr>
      </w:pPr>
      <w:bookmarkStart w:id="10"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w:t>
      </w:r>
      <w:r w:rsidR="00C23253">
        <w:rPr>
          <w:rFonts w:ascii="Times New Roman" w:hAnsi="Times New Roman"/>
          <w:sz w:val="24"/>
          <w:szCs w:val="24"/>
          <w:lang w:val="lv-LV"/>
        </w:rPr>
        <w:t>a</w:t>
      </w:r>
      <w:r w:rsidR="008977ED" w:rsidRPr="00C23253">
        <w:rPr>
          <w:rFonts w:ascii="Times New Roman" w:hAnsi="Times New Roman"/>
          <w:sz w:val="24"/>
          <w:szCs w:val="24"/>
          <w:lang w:val="lv-LV"/>
        </w:rPr>
        <w:t xml:space="preserve"> </w:t>
      </w:r>
      <w:r w:rsidRPr="00C23253">
        <w:rPr>
          <w:rFonts w:ascii="Times New Roman" w:hAnsi="Times New Roman"/>
          <w:sz w:val="24"/>
          <w:szCs w:val="24"/>
          <w:lang w:val="lv-LV"/>
        </w:rPr>
        <w:t>izvērtēšana un lēmuma pieņemšana notiek ne</w:t>
      </w:r>
      <w:r w:rsidR="00281294" w:rsidRPr="00C23253">
        <w:rPr>
          <w:rFonts w:ascii="Times New Roman" w:hAnsi="Times New Roman"/>
          <w:sz w:val="24"/>
          <w:szCs w:val="24"/>
          <w:lang w:val="lv-LV"/>
        </w:rPr>
        <w:t xml:space="preserve"> </w:t>
      </w:r>
      <w:bookmarkEnd w:id="10"/>
      <w:r w:rsidR="00996702" w:rsidRPr="00C23253">
        <w:rPr>
          <w:rFonts w:ascii="Times New Roman" w:hAnsi="Times New Roman"/>
          <w:sz w:val="24"/>
          <w:szCs w:val="24"/>
          <w:lang w:val="lv-LV"/>
        </w:rPr>
        <w:t xml:space="preserve">vēlāk kā </w:t>
      </w:r>
      <w:r w:rsidR="00A95FDB" w:rsidRPr="00C23253">
        <w:rPr>
          <w:rFonts w:ascii="Times New Roman" w:hAnsi="Times New Roman"/>
          <w:sz w:val="24"/>
          <w:szCs w:val="24"/>
          <w:lang w:val="lv-LV"/>
        </w:rPr>
        <w:t xml:space="preserve">līdz </w:t>
      </w:r>
      <w:r w:rsidR="00996702" w:rsidRPr="00C23253">
        <w:rPr>
          <w:rFonts w:ascii="Times New Roman" w:hAnsi="Times New Roman"/>
          <w:sz w:val="24"/>
          <w:szCs w:val="24"/>
          <w:lang w:val="lv-LV"/>
        </w:rPr>
        <w:t>20</w:t>
      </w:r>
      <w:r w:rsidR="007F7742" w:rsidRPr="00C23253">
        <w:rPr>
          <w:rFonts w:ascii="Times New Roman" w:hAnsi="Times New Roman"/>
          <w:sz w:val="24"/>
          <w:szCs w:val="24"/>
          <w:lang w:val="lv-LV"/>
        </w:rPr>
        <w:t>2</w:t>
      </w:r>
      <w:r w:rsidR="00330EC5" w:rsidRPr="00C23253">
        <w:rPr>
          <w:rFonts w:ascii="Times New Roman" w:hAnsi="Times New Roman"/>
          <w:sz w:val="24"/>
          <w:szCs w:val="24"/>
          <w:lang w:val="lv-LV"/>
        </w:rPr>
        <w:t>5</w:t>
      </w:r>
      <w:r w:rsidR="00996702" w:rsidRPr="00C23253">
        <w:rPr>
          <w:rFonts w:ascii="Times New Roman" w:hAnsi="Times New Roman"/>
          <w:sz w:val="24"/>
          <w:szCs w:val="24"/>
          <w:lang w:val="lv-LV"/>
        </w:rPr>
        <w:t>.</w:t>
      </w:r>
      <w:r w:rsidR="0078285B">
        <w:rPr>
          <w:rFonts w:ascii="Times New Roman" w:hAnsi="Times New Roman"/>
          <w:sz w:val="24"/>
          <w:szCs w:val="24"/>
          <w:lang w:val="lv-LV"/>
        </w:rPr>
        <w:t> </w:t>
      </w:r>
      <w:r w:rsidR="00996702" w:rsidRPr="00C23253">
        <w:rPr>
          <w:rFonts w:ascii="Times New Roman" w:hAnsi="Times New Roman"/>
          <w:sz w:val="24"/>
          <w:szCs w:val="24"/>
          <w:lang w:val="lv-LV"/>
        </w:rPr>
        <w:t>gada</w:t>
      </w:r>
      <w:r w:rsidR="008A3F36" w:rsidRPr="00C23253">
        <w:rPr>
          <w:rFonts w:ascii="Times New Roman" w:hAnsi="Times New Roman"/>
          <w:sz w:val="24"/>
          <w:szCs w:val="24"/>
          <w:lang w:val="lv-LV"/>
        </w:rPr>
        <w:t xml:space="preserve"> </w:t>
      </w:r>
      <w:r w:rsidR="008808E5">
        <w:rPr>
          <w:rFonts w:ascii="Times New Roman" w:hAnsi="Times New Roman"/>
          <w:sz w:val="24"/>
          <w:szCs w:val="24"/>
          <w:lang w:val="lv-LV"/>
        </w:rPr>
        <w:t>7</w:t>
      </w:r>
      <w:r w:rsidR="00E962D0" w:rsidRPr="00C23253">
        <w:rPr>
          <w:rFonts w:ascii="Times New Roman" w:hAnsi="Times New Roman"/>
          <w:sz w:val="24"/>
          <w:szCs w:val="24"/>
          <w:lang w:val="lv-LV"/>
        </w:rPr>
        <w:t>.</w:t>
      </w:r>
      <w:r w:rsidR="008808E5">
        <w:rPr>
          <w:rFonts w:ascii="Times New Roman" w:hAnsi="Times New Roman"/>
          <w:sz w:val="24"/>
          <w:szCs w:val="24"/>
          <w:lang w:val="lv-LV"/>
        </w:rPr>
        <w:t> augustam</w:t>
      </w:r>
      <w:r w:rsidR="00A756F4" w:rsidRPr="00C23253">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1A2526F7"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713B32">
        <w:rPr>
          <w:rFonts w:ascii="Times New Roman" w:hAnsi="Times New Roman"/>
          <w:sz w:val="24"/>
          <w:szCs w:val="24"/>
          <w:lang w:val="lv-LV"/>
        </w:rPr>
        <w:t>u</w:t>
      </w:r>
      <w:r w:rsidR="00097345" w:rsidRPr="004067A0">
        <w:rPr>
          <w:rFonts w:ascii="Times New Roman" w:hAnsi="Times New Roman"/>
          <w:sz w:val="24"/>
          <w:szCs w:val="24"/>
          <w:lang w:val="lv-LV"/>
        </w:rPr>
        <w:t xml:space="preserve"> iesniegto</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Padomes sēdē </w:t>
      </w:r>
      <w:r w:rsidR="00AB62E3">
        <w:rPr>
          <w:rFonts w:ascii="Times New Roman" w:hAnsi="Times New Roman"/>
          <w:sz w:val="24"/>
          <w:szCs w:val="24"/>
          <w:lang w:val="lv-LV"/>
        </w:rPr>
        <w:t xml:space="preserve">pieteikumu </w:t>
      </w:r>
      <w:r w:rsidR="00111108" w:rsidRPr="004067A0">
        <w:rPr>
          <w:rFonts w:ascii="Times New Roman" w:hAnsi="Times New Roman"/>
          <w:sz w:val="24"/>
          <w:szCs w:val="24"/>
          <w:lang w:val="lv-LV"/>
        </w:rPr>
        <w:t>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B17B92">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93266C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1E5485A8"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vismaz vienā no </w:t>
      </w:r>
      <w:r w:rsidR="00AA5A30">
        <w:rPr>
          <w:rFonts w:ascii="Times New Roman" w:hAnsi="Times New Roman"/>
          <w:sz w:val="24"/>
          <w:szCs w:val="24"/>
          <w:lang w:val="lv-LV"/>
        </w:rPr>
        <w:t>N</w:t>
      </w:r>
      <w:r w:rsidRPr="004067A0">
        <w:rPr>
          <w:rFonts w:ascii="Times New Roman" w:hAnsi="Times New Roman"/>
          <w:sz w:val="24"/>
          <w:szCs w:val="24"/>
          <w:lang w:val="lv-LV"/>
        </w:rPr>
        <w:t>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B17B92">
        <w:rPr>
          <w:rFonts w:ascii="Times New Roman" w:hAnsi="Times New Roman"/>
          <w:sz w:val="24"/>
          <w:szCs w:val="24"/>
          <w:lang w:val="lv-LV"/>
        </w:rPr>
        <w:t> </w:t>
      </w:r>
      <w:r w:rsidRPr="004067A0">
        <w:rPr>
          <w:rFonts w:ascii="Times New Roman" w:hAnsi="Times New Roman"/>
          <w:sz w:val="24"/>
          <w:szCs w:val="24"/>
          <w:lang w:val="lv-LV"/>
        </w:rPr>
        <w:t>un 3.</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t</w:t>
      </w:r>
      <w:r w:rsidR="00B7209F">
        <w:rPr>
          <w:rFonts w:ascii="Times New Roman" w:hAnsi="Times New Roman"/>
          <w:sz w:val="24"/>
          <w:szCs w:val="24"/>
          <w:lang w:val="lv-LV"/>
        </w:rPr>
        <w:t>o</w:t>
      </w:r>
      <w:r w:rsidR="004B6EFA" w:rsidRPr="004067A0">
        <w:rPr>
          <w:rFonts w:ascii="Times New Roman" w:hAnsi="Times New Roman"/>
          <w:sz w:val="24"/>
          <w:szCs w:val="24"/>
          <w:lang w:val="lv-LV"/>
        </w:rPr>
        <w:t xml:space="preserve">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B17B92">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794E151B"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CC3C76">
        <w:rPr>
          <w:rFonts w:ascii="Times New Roman" w:hAnsi="Times New Roman"/>
          <w:sz w:val="24"/>
          <w:szCs w:val="24"/>
          <w:lang w:val="lv-LV"/>
        </w:rPr>
        <w:t>Gulbenē</w:t>
      </w:r>
      <w:r w:rsidR="005C4B4F" w:rsidRPr="008533AE">
        <w:rPr>
          <w:rFonts w:ascii="Times New Roman" w:hAnsi="Times New Roman"/>
          <w:sz w:val="24"/>
          <w:szCs w:val="24"/>
          <w:lang w:val="lv-LV"/>
        </w:rPr>
        <w:t xml:space="preserve"> </w:t>
      </w:r>
      <w:r w:rsidR="00B66046">
        <w:rPr>
          <w:rFonts w:ascii="Times New Roman" w:hAnsi="Times New Roman"/>
          <w:sz w:val="24"/>
          <w:szCs w:val="24"/>
          <w:lang w:val="lv-LV"/>
        </w:rPr>
        <w:t>9</w:t>
      </w:r>
      <w:r w:rsidR="00CC3C76">
        <w:rPr>
          <w:rFonts w:ascii="Times New Roman" w:hAnsi="Times New Roman"/>
          <w:sz w:val="24"/>
          <w:szCs w:val="24"/>
          <w:lang w:val="lv-LV"/>
        </w:rPr>
        <w:t>8</w:t>
      </w:r>
      <w:r w:rsidR="00D901CA" w:rsidRPr="008533AE">
        <w:rPr>
          <w:rFonts w:ascii="Times New Roman" w:hAnsi="Times New Roman"/>
          <w:sz w:val="24"/>
          <w:szCs w:val="24"/>
          <w:lang w:val="lv-LV"/>
        </w:rPr>
        <w:t>,</w:t>
      </w:r>
      <w:r w:rsidR="00CC3C76">
        <w:rPr>
          <w:rFonts w:ascii="Times New Roman" w:hAnsi="Times New Roman"/>
          <w:sz w:val="24"/>
          <w:szCs w:val="24"/>
          <w:lang w:val="lv-LV"/>
        </w:rPr>
        <w:t>2</w:t>
      </w:r>
      <w:r w:rsidR="005C4B4F" w:rsidRPr="008533AE">
        <w:rPr>
          <w:rFonts w:ascii="Times New Roman" w:hAnsi="Times New Roman"/>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C92A726"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3FD11FB1"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bookmarkStart w:id="11" w:name="_Hlk119320372"/>
      <w:r w:rsidR="00CC3C76">
        <w:rPr>
          <w:rFonts w:ascii="Times New Roman" w:hAnsi="Times New Roman"/>
          <w:i/>
          <w:sz w:val="20"/>
          <w:lang w:val="lv-LV"/>
        </w:rPr>
        <w:t>Gulbenē</w:t>
      </w:r>
      <w:r w:rsidR="005C4B4F" w:rsidRPr="00902C3C">
        <w:rPr>
          <w:rFonts w:ascii="Times New Roman" w:hAnsi="Times New Roman"/>
          <w:i/>
          <w:sz w:val="20"/>
          <w:lang w:val="lv-LV"/>
        </w:rPr>
        <w:t xml:space="preserve"> </w:t>
      </w:r>
      <w:r w:rsidR="00CC3C76">
        <w:rPr>
          <w:rFonts w:ascii="Times New Roman" w:hAnsi="Times New Roman"/>
          <w:i/>
          <w:sz w:val="20"/>
          <w:lang w:val="lv-LV"/>
        </w:rPr>
        <w:t>98</w:t>
      </w:r>
      <w:r w:rsidR="00B66046">
        <w:rPr>
          <w:rFonts w:ascii="Times New Roman" w:hAnsi="Times New Roman"/>
          <w:i/>
          <w:sz w:val="20"/>
          <w:lang w:val="lv-LV"/>
        </w:rPr>
        <w:t>,</w:t>
      </w:r>
      <w:r w:rsidR="00CC3C76">
        <w:rPr>
          <w:rFonts w:ascii="Times New Roman" w:hAnsi="Times New Roman"/>
          <w:i/>
          <w:sz w:val="20"/>
          <w:lang w:val="lv-LV"/>
        </w:rPr>
        <w:t>2</w:t>
      </w:r>
      <w:r w:rsidR="005C4B4F" w:rsidRPr="00902C3C">
        <w:rPr>
          <w:rFonts w:ascii="Times New Roman" w:hAnsi="Times New Roman"/>
          <w:i/>
          <w:sz w:val="20"/>
          <w:lang w:val="lv-LV"/>
        </w:rPr>
        <w:t xml:space="preserve"> </w:t>
      </w:r>
      <w:r w:rsidR="00AC5083" w:rsidRPr="00902C3C">
        <w:rPr>
          <w:rFonts w:ascii="Times New Roman" w:hAnsi="Times New Roman"/>
          <w:i/>
          <w:sz w:val="20"/>
          <w:lang w:val="lv-LV"/>
        </w:rPr>
        <w:t xml:space="preserve">MHz </w:t>
      </w:r>
      <w:bookmarkEnd w:id="11"/>
      <w:r w:rsidR="00AC5083" w:rsidRPr="00902C3C">
        <w:rPr>
          <w:rFonts w:ascii="Times New Roman" w:hAnsi="Times New Roman"/>
          <w:i/>
          <w:sz w:val="20"/>
          <w:lang w:val="lv-LV"/>
        </w:rPr>
        <w:t>frekvencē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2"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2"/>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6921023F"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bookmarkStart w:id="13" w:name="_Hlk94024031"/>
      <w:r w:rsidR="00CC3C76">
        <w:rPr>
          <w:rFonts w:ascii="Times New Roman" w:hAnsi="Times New Roman"/>
          <w:b/>
          <w:bCs/>
          <w:sz w:val="26"/>
          <w:szCs w:val="26"/>
          <w:lang w:val="lv-LV"/>
        </w:rPr>
        <w:t>Gulbenē</w:t>
      </w:r>
      <w:r w:rsidR="005C4B4F" w:rsidRPr="008533AE">
        <w:rPr>
          <w:rFonts w:ascii="Times New Roman" w:hAnsi="Times New Roman"/>
          <w:b/>
          <w:bCs/>
          <w:sz w:val="26"/>
          <w:szCs w:val="26"/>
          <w:lang w:val="lv-LV"/>
        </w:rPr>
        <w:t xml:space="preserve"> </w:t>
      </w:r>
      <w:r w:rsidR="00B66046">
        <w:rPr>
          <w:rFonts w:ascii="Times New Roman" w:hAnsi="Times New Roman"/>
          <w:b/>
          <w:bCs/>
          <w:sz w:val="26"/>
          <w:szCs w:val="26"/>
          <w:lang w:val="lv-LV"/>
        </w:rPr>
        <w:t>9</w:t>
      </w:r>
      <w:r w:rsidR="00CC3C76">
        <w:rPr>
          <w:rFonts w:ascii="Times New Roman" w:hAnsi="Times New Roman"/>
          <w:b/>
          <w:bCs/>
          <w:sz w:val="26"/>
          <w:szCs w:val="26"/>
          <w:lang w:val="lv-LV"/>
        </w:rPr>
        <w:t>8</w:t>
      </w:r>
      <w:r w:rsidR="007F284F" w:rsidRPr="008533AE">
        <w:rPr>
          <w:rFonts w:ascii="Times New Roman" w:hAnsi="Times New Roman"/>
          <w:b/>
          <w:bCs/>
          <w:sz w:val="26"/>
          <w:szCs w:val="26"/>
          <w:lang w:val="lv-LV"/>
        </w:rPr>
        <w:t>,</w:t>
      </w:r>
      <w:r w:rsidR="00CC3C76">
        <w:rPr>
          <w:rFonts w:ascii="Times New Roman" w:hAnsi="Times New Roman"/>
          <w:b/>
          <w:bCs/>
          <w:sz w:val="26"/>
          <w:szCs w:val="26"/>
          <w:lang w:val="lv-LV"/>
        </w:rPr>
        <w:t>2</w:t>
      </w:r>
      <w:r w:rsidR="005C4B4F" w:rsidRPr="008533AE">
        <w:rPr>
          <w:rFonts w:ascii="Times New Roman" w:hAnsi="Times New Roman"/>
          <w:b/>
          <w:bCs/>
          <w:sz w:val="26"/>
          <w:szCs w:val="26"/>
          <w:lang w:val="lv-LV"/>
        </w:rPr>
        <w:t xml:space="preserve"> </w:t>
      </w:r>
      <w:bookmarkEnd w:id="13"/>
      <w:r w:rsidR="00F93295" w:rsidRPr="008533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C74947"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C74947"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C74947"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712309F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w:t>
      </w:r>
      <w:r w:rsidR="00AF51EF">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187788F5"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CC3C76">
        <w:rPr>
          <w:rFonts w:ascii="Times New Roman" w:hAnsi="Times New Roman"/>
          <w:i/>
          <w:sz w:val="20"/>
          <w:lang w:val="lv-LV"/>
        </w:rPr>
        <w:t>Gulbenē</w:t>
      </w:r>
      <w:r w:rsidR="00066E87" w:rsidRPr="00902C3C">
        <w:rPr>
          <w:rFonts w:ascii="Times New Roman" w:hAnsi="Times New Roman"/>
          <w:i/>
          <w:sz w:val="20"/>
          <w:lang w:val="lv-LV"/>
        </w:rPr>
        <w:t xml:space="preserve"> </w:t>
      </w:r>
      <w:r w:rsidR="00CC3C76">
        <w:rPr>
          <w:rFonts w:ascii="Times New Roman" w:hAnsi="Times New Roman"/>
          <w:i/>
          <w:sz w:val="20"/>
          <w:lang w:val="lv-LV"/>
        </w:rPr>
        <w:t>98</w:t>
      </w:r>
      <w:r w:rsidR="00D901CA" w:rsidRPr="00902C3C">
        <w:rPr>
          <w:rFonts w:ascii="Times New Roman" w:hAnsi="Times New Roman"/>
          <w:i/>
          <w:sz w:val="20"/>
          <w:lang w:val="lv-LV"/>
        </w:rPr>
        <w:t>,</w:t>
      </w:r>
      <w:r w:rsidR="00CC3C76">
        <w:rPr>
          <w:rFonts w:ascii="Times New Roman" w:hAnsi="Times New Roman"/>
          <w:i/>
          <w:sz w:val="20"/>
          <w:lang w:val="lv-LV"/>
        </w:rPr>
        <w:t>2</w:t>
      </w:r>
      <w:r w:rsidR="00D901CA" w:rsidRPr="00902C3C">
        <w:rPr>
          <w:rFonts w:ascii="Times New Roman" w:hAnsi="Times New Roman"/>
          <w:i/>
          <w:sz w:val="20"/>
          <w:lang w:val="lv-LV"/>
        </w:rPr>
        <w:t xml:space="preserve"> MHz</w:t>
      </w:r>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4" w:name="_Hlk94178824"/>
    </w:p>
    <w:p w14:paraId="1534DECE" w14:textId="4E9EBB2F"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122736">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5"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C74947"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C74947"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2BC4EC36"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2C31E9">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shd w:val="clear" w:color="auto" w:fill="auto"/>
            <w:vAlign w:val="center"/>
          </w:tcPr>
          <w:p w14:paraId="694A1B99" w14:textId="3CA6A55D"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C74947"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C74947"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C74947"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C74947"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C74947"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0DBABFD6"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Programmas attīstības potenciāls un ilgtspēja</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5"/>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07727FD5"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122736">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4"/>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6ED8" w14:textId="77777777" w:rsidR="00B83B4E" w:rsidRDefault="00B83B4E" w:rsidP="00851A8C">
      <w:r>
        <w:separator/>
      </w:r>
    </w:p>
  </w:endnote>
  <w:endnote w:type="continuationSeparator" w:id="0">
    <w:p w14:paraId="5878FC07" w14:textId="77777777" w:rsidR="00B83B4E" w:rsidRDefault="00B83B4E" w:rsidP="00851A8C">
      <w:r>
        <w:continuationSeparator/>
      </w:r>
    </w:p>
  </w:endnote>
  <w:endnote w:type="continuationNotice" w:id="1">
    <w:p w14:paraId="4BA69329" w14:textId="77777777" w:rsidR="00B83B4E" w:rsidRDefault="00B83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CA5F" w14:textId="77777777" w:rsidR="00B83B4E" w:rsidRDefault="00B83B4E" w:rsidP="00851A8C">
      <w:r>
        <w:separator/>
      </w:r>
    </w:p>
  </w:footnote>
  <w:footnote w:type="continuationSeparator" w:id="0">
    <w:p w14:paraId="0D6261C5" w14:textId="77777777" w:rsidR="00B83B4E" w:rsidRDefault="00B83B4E" w:rsidP="00851A8C">
      <w:r>
        <w:continuationSeparator/>
      </w:r>
    </w:p>
  </w:footnote>
  <w:footnote w:type="continuationNotice" w:id="1">
    <w:p w14:paraId="44178EBE" w14:textId="77777777" w:rsidR="00B83B4E" w:rsidRDefault="00B83B4E"/>
  </w:footnote>
  <w:footnote w:id="2">
    <w:p w14:paraId="7177DEF0" w14:textId="1AAE325C" w:rsidR="008134E1" w:rsidRPr="008134E1" w:rsidRDefault="008134E1" w:rsidP="008134E1">
      <w:pPr>
        <w:pStyle w:val="FootnoteText"/>
        <w:jc w:val="both"/>
        <w:rPr>
          <w:rFonts w:ascii="Times New Roman" w:hAnsi="Times New Roman"/>
          <w:lang w:val="lv-LV"/>
        </w:rPr>
      </w:pPr>
      <w:r w:rsidRPr="008134E1">
        <w:rPr>
          <w:rStyle w:val="FootnoteReference"/>
          <w:rFonts w:ascii="Times New Roman" w:hAnsi="Times New Roman"/>
        </w:rPr>
        <w:footnoteRef/>
      </w:r>
      <w:r w:rsidRPr="008134E1">
        <w:rPr>
          <w:rFonts w:ascii="Times New Roman" w:hAnsi="Times New Roman"/>
        </w:rPr>
        <w:t xml:space="preserve"> </w:t>
      </w:r>
      <w:r w:rsidRPr="008134E1">
        <w:rPr>
          <w:rFonts w:ascii="Times New Roman" w:hAnsi="Times New Roman"/>
          <w:lang w:val="lv-LV"/>
        </w:rPr>
        <w:t xml:space="preserve">Pielikums Nr. 1 pieejams: </w:t>
      </w:r>
      <w:hyperlink r:id="rId1" w:history="1">
        <w:r w:rsidRPr="008134E1">
          <w:rPr>
            <w:rStyle w:val="Hyperlink"/>
            <w:rFonts w:ascii="Times New Roman" w:hAnsi="Times New Roman"/>
          </w:rPr>
          <w:t>https://www.neplp.lv/lv/nacionala-strategija</w:t>
        </w:r>
      </w:hyperlink>
      <w:r w:rsidRPr="008134E1">
        <w:rPr>
          <w:rFonts w:ascii="Times New Roman" w:hAnsi="Times New Roman"/>
        </w:rPr>
        <w:t xml:space="preserve"> </w:t>
      </w:r>
    </w:p>
  </w:footnote>
  <w:footnote w:id="3">
    <w:p w14:paraId="28EBC379" w14:textId="0CA858EF" w:rsidR="008134E1" w:rsidRPr="008134E1" w:rsidRDefault="008134E1">
      <w:pPr>
        <w:pStyle w:val="FootnoteText"/>
        <w:rPr>
          <w:lang w:val="lv-LV"/>
        </w:rPr>
      </w:pPr>
      <w:r w:rsidRPr="008134E1">
        <w:rPr>
          <w:rStyle w:val="FootnoteReference"/>
          <w:rFonts w:ascii="Times New Roman" w:hAnsi="Times New Roman"/>
        </w:rPr>
        <w:footnoteRef/>
      </w:r>
      <w:r w:rsidRPr="008134E1">
        <w:rPr>
          <w:rFonts w:ascii="Times New Roman" w:hAnsi="Times New Roman"/>
          <w:lang w:val="lv-LV"/>
        </w:rPr>
        <w:t xml:space="preserve"> 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1C77"/>
    <w:rsid w:val="000F460B"/>
    <w:rsid w:val="000F7104"/>
    <w:rsid w:val="00102222"/>
    <w:rsid w:val="0010326F"/>
    <w:rsid w:val="001051B5"/>
    <w:rsid w:val="0010676E"/>
    <w:rsid w:val="00106A49"/>
    <w:rsid w:val="001077EC"/>
    <w:rsid w:val="00111108"/>
    <w:rsid w:val="00111D10"/>
    <w:rsid w:val="00115BAD"/>
    <w:rsid w:val="001177DF"/>
    <w:rsid w:val="00117BEC"/>
    <w:rsid w:val="00120360"/>
    <w:rsid w:val="00122736"/>
    <w:rsid w:val="00122795"/>
    <w:rsid w:val="001254C1"/>
    <w:rsid w:val="001274EF"/>
    <w:rsid w:val="0013251B"/>
    <w:rsid w:val="00134991"/>
    <w:rsid w:val="001373C1"/>
    <w:rsid w:val="00137B71"/>
    <w:rsid w:val="001406EB"/>
    <w:rsid w:val="001407D2"/>
    <w:rsid w:val="0014389E"/>
    <w:rsid w:val="00144939"/>
    <w:rsid w:val="00151ADB"/>
    <w:rsid w:val="00157562"/>
    <w:rsid w:val="00157A49"/>
    <w:rsid w:val="001614A8"/>
    <w:rsid w:val="00162CD6"/>
    <w:rsid w:val="00164677"/>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0A53"/>
    <w:rsid w:val="001C121D"/>
    <w:rsid w:val="001C2B9F"/>
    <w:rsid w:val="001C3EE8"/>
    <w:rsid w:val="001C448C"/>
    <w:rsid w:val="001C548E"/>
    <w:rsid w:val="001D05D6"/>
    <w:rsid w:val="001D1A64"/>
    <w:rsid w:val="001D23A8"/>
    <w:rsid w:val="001E0484"/>
    <w:rsid w:val="001E0699"/>
    <w:rsid w:val="001E16FD"/>
    <w:rsid w:val="001E5BD5"/>
    <w:rsid w:val="001E5DD6"/>
    <w:rsid w:val="001E6699"/>
    <w:rsid w:val="001F5BAA"/>
    <w:rsid w:val="00203797"/>
    <w:rsid w:val="00204469"/>
    <w:rsid w:val="002051FE"/>
    <w:rsid w:val="0020532F"/>
    <w:rsid w:val="0021484E"/>
    <w:rsid w:val="00215FA8"/>
    <w:rsid w:val="002161D5"/>
    <w:rsid w:val="00217552"/>
    <w:rsid w:val="002203D4"/>
    <w:rsid w:val="002210B1"/>
    <w:rsid w:val="00221F49"/>
    <w:rsid w:val="00222A40"/>
    <w:rsid w:val="00223BC1"/>
    <w:rsid w:val="00223E86"/>
    <w:rsid w:val="00225A60"/>
    <w:rsid w:val="0023371F"/>
    <w:rsid w:val="0023438D"/>
    <w:rsid w:val="00235BBF"/>
    <w:rsid w:val="0023743B"/>
    <w:rsid w:val="00242199"/>
    <w:rsid w:val="00245EA2"/>
    <w:rsid w:val="00247BE6"/>
    <w:rsid w:val="00254EBB"/>
    <w:rsid w:val="0025571A"/>
    <w:rsid w:val="00256FFC"/>
    <w:rsid w:val="00261D77"/>
    <w:rsid w:val="0026403D"/>
    <w:rsid w:val="00264AF0"/>
    <w:rsid w:val="00265066"/>
    <w:rsid w:val="00267ABA"/>
    <w:rsid w:val="00267DF4"/>
    <w:rsid w:val="002713EA"/>
    <w:rsid w:val="00271BF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1A14"/>
    <w:rsid w:val="002A4E02"/>
    <w:rsid w:val="002A4EAB"/>
    <w:rsid w:val="002B0F71"/>
    <w:rsid w:val="002B11BA"/>
    <w:rsid w:val="002B3CAB"/>
    <w:rsid w:val="002B58E2"/>
    <w:rsid w:val="002B6FCF"/>
    <w:rsid w:val="002C169B"/>
    <w:rsid w:val="002C1811"/>
    <w:rsid w:val="002C2BAF"/>
    <w:rsid w:val="002C31E9"/>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0F34"/>
    <w:rsid w:val="00312EFA"/>
    <w:rsid w:val="00313CA5"/>
    <w:rsid w:val="0032430C"/>
    <w:rsid w:val="00324F66"/>
    <w:rsid w:val="0032569C"/>
    <w:rsid w:val="00325A1B"/>
    <w:rsid w:val="00330282"/>
    <w:rsid w:val="00330EC5"/>
    <w:rsid w:val="003332CF"/>
    <w:rsid w:val="0033366A"/>
    <w:rsid w:val="00334020"/>
    <w:rsid w:val="00334956"/>
    <w:rsid w:val="00334EFC"/>
    <w:rsid w:val="00335603"/>
    <w:rsid w:val="0033661F"/>
    <w:rsid w:val="00336E74"/>
    <w:rsid w:val="0034114F"/>
    <w:rsid w:val="0034441A"/>
    <w:rsid w:val="003445DF"/>
    <w:rsid w:val="00344A05"/>
    <w:rsid w:val="00345995"/>
    <w:rsid w:val="00346121"/>
    <w:rsid w:val="0034779D"/>
    <w:rsid w:val="003506F8"/>
    <w:rsid w:val="00350EC9"/>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54C"/>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93699"/>
    <w:rsid w:val="00496464"/>
    <w:rsid w:val="0049758A"/>
    <w:rsid w:val="004A26B3"/>
    <w:rsid w:val="004A4A7D"/>
    <w:rsid w:val="004A6E1E"/>
    <w:rsid w:val="004B0306"/>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06851"/>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6233D"/>
    <w:rsid w:val="00571AB2"/>
    <w:rsid w:val="005747EC"/>
    <w:rsid w:val="005750B0"/>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3A07"/>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441F"/>
    <w:rsid w:val="006D66F7"/>
    <w:rsid w:val="006D7B7C"/>
    <w:rsid w:val="006E055B"/>
    <w:rsid w:val="006E18F0"/>
    <w:rsid w:val="006E1B47"/>
    <w:rsid w:val="006E1BF4"/>
    <w:rsid w:val="006E242B"/>
    <w:rsid w:val="006E2F16"/>
    <w:rsid w:val="006E34C2"/>
    <w:rsid w:val="006E4888"/>
    <w:rsid w:val="006F2467"/>
    <w:rsid w:val="006F28F0"/>
    <w:rsid w:val="006F5627"/>
    <w:rsid w:val="006F5928"/>
    <w:rsid w:val="006F5F0A"/>
    <w:rsid w:val="006F72EC"/>
    <w:rsid w:val="00706533"/>
    <w:rsid w:val="00707510"/>
    <w:rsid w:val="00712C47"/>
    <w:rsid w:val="00713B32"/>
    <w:rsid w:val="00715EC3"/>
    <w:rsid w:val="00717DDA"/>
    <w:rsid w:val="0072313B"/>
    <w:rsid w:val="00724F81"/>
    <w:rsid w:val="00730C50"/>
    <w:rsid w:val="00732117"/>
    <w:rsid w:val="007468C3"/>
    <w:rsid w:val="0075228A"/>
    <w:rsid w:val="00753AD0"/>
    <w:rsid w:val="007559D3"/>
    <w:rsid w:val="0076017F"/>
    <w:rsid w:val="00761FCF"/>
    <w:rsid w:val="007642C8"/>
    <w:rsid w:val="007728DA"/>
    <w:rsid w:val="00776C0F"/>
    <w:rsid w:val="00780577"/>
    <w:rsid w:val="0078067F"/>
    <w:rsid w:val="0078285B"/>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E4995"/>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34E1"/>
    <w:rsid w:val="0081405A"/>
    <w:rsid w:val="00814064"/>
    <w:rsid w:val="00817A4E"/>
    <w:rsid w:val="00822CC5"/>
    <w:rsid w:val="00823FA3"/>
    <w:rsid w:val="0082761A"/>
    <w:rsid w:val="00831CD9"/>
    <w:rsid w:val="00833193"/>
    <w:rsid w:val="00834609"/>
    <w:rsid w:val="00836269"/>
    <w:rsid w:val="00837846"/>
    <w:rsid w:val="00844CF1"/>
    <w:rsid w:val="00851A8C"/>
    <w:rsid w:val="008533AE"/>
    <w:rsid w:val="00854B9F"/>
    <w:rsid w:val="008604AD"/>
    <w:rsid w:val="00861F51"/>
    <w:rsid w:val="008631F1"/>
    <w:rsid w:val="00863FE6"/>
    <w:rsid w:val="00864B13"/>
    <w:rsid w:val="008651E9"/>
    <w:rsid w:val="0087138D"/>
    <w:rsid w:val="0087463C"/>
    <w:rsid w:val="00874D20"/>
    <w:rsid w:val="008808E5"/>
    <w:rsid w:val="0088104D"/>
    <w:rsid w:val="00881821"/>
    <w:rsid w:val="00882FAD"/>
    <w:rsid w:val="00883289"/>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6E13"/>
    <w:rsid w:val="008C6E80"/>
    <w:rsid w:val="008D00C2"/>
    <w:rsid w:val="008D095E"/>
    <w:rsid w:val="008D17F6"/>
    <w:rsid w:val="008E067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4F8A"/>
    <w:rsid w:val="0092771E"/>
    <w:rsid w:val="00935FF2"/>
    <w:rsid w:val="00937E0B"/>
    <w:rsid w:val="009409FB"/>
    <w:rsid w:val="00940A3C"/>
    <w:rsid w:val="00942198"/>
    <w:rsid w:val="00943096"/>
    <w:rsid w:val="0094439A"/>
    <w:rsid w:val="009503C3"/>
    <w:rsid w:val="009520F6"/>
    <w:rsid w:val="0095554B"/>
    <w:rsid w:val="00962CCB"/>
    <w:rsid w:val="00963BC2"/>
    <w:rsid w:val="00965ED8"/>
    <w:rsid w:val="00967395"/>
    <w:rsid w:val="009678C5"/>
    <w:rsid w:val="0097372B"/>
    <w:rsid w:val="009744AC"/>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B1E99"/>
    <w:rsid w:val="009B5CB0"/>
    <w:rsid w:val="009B65F1"/>
    <w:rsid w:val="009B76B2"/>
    <w:rsid w:val="009B7D64"/>
    <w:rsid w:val="009C0192"/>
    <w:rsid w:val="009C0659"/>
    <w:rsid w:val="009C1EE4"/>
    <w:rsid w:val="009C242F"/>
    <w:rsid w:val="009C41C6"/>
    <w:rsid w:val="009C6DB8"/>
    <w:rsid w:val="009C76B8"/>
    <w:rsid w:val="009D08DA"/>
    <w:rsid w:val="009D3696"/>
    <w:rsid w:val="009D36B3"/>
    <w:rsid w:val="009D3AFE"/>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9BD"/>
    <w:rsid w:val="00A12A4D"/>
    <w:rsid w:val="00A12B6F"/>
    <w:rsid w:val="00A144C7"/>
    <w:rsid w:val="00A1637D"/>
    <w:rsid w:val="00A16AB7"/>
    <w:rsid w:val="00A16DD4"/>
    <w:rsid w:val="00A31AB1"/>
    <w:rsid w:val="00A31ACB"/>
    <w:rsid w:val="00A32B80"/>
    <w:rsid w:val="00A33D38"/>
    <w:rsid w:val="00A3642B"/>
    <w:rsid w:val="00A3743C"/>
    <w:rsid w:val="00A42188"/>
    <w:rsid w:val="00A432A4"/>
    <w:rsid w:val="00A4394A"/>
    <w:rsid w:val="00A448C6"/>
    <w:rsid w:val="00A44D91"/>
    <w:rsid w:val="00A45B3F"/>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571"/>
    <w:rsid w:val="00A95FDB"/>
    <w:rsid w:val="00A96132"/>
    <w:rsid w:val="00AA0C3B"/>
    <w:rsid w:val="00AA15DF"/>
    <w:rsid w:val="00AA2CAC"/>
    <w:rsid w:val="00AA5A30"/>
    <w:rsid w:val="00AA7C9E"/>
    <w:rsid w:val="00AB62E3"/>
    <w:rsid w:val="00AB7403"/>
    <w:rsid w:val="00AC1790"/>
    <w:rsid w:val="00AC24C0"/>
    <w:rsid w:val="00AC24D2"/>
    <w:rsid w:val="00AC5083"/>
    <w:rsid w:val="00AC5AFF"/>
    <w:rsid w:val="00AC6D02"/>
    <w:rsid w:val="00AD2446"/>
    <w:rsid w:val="00AD2BE8"/>
    <w:rsid w:val="00AD606E"/>
    <w:rsid w:val="00AD67B6"/>
    <w:rsid w:val="00AD71AC"/>
    <w:rsid w:val="00AD7C87"/>
    <w:rsid w:val="00AE3881"/>
    <w:rsid w:val="00AE5DE0"/>
    <w:rsid w:val="00AF0821"/>
    <w:rsid w:val="00AF20BE"/>
    <w:rsid w:val="00AF4DE1"/>
    <w:rsid w:val="00AF51EF"/>
    <w:rsid w:val="00AF78DE"/>
    <w:rsid w:val="00AF7F70"/>
    <w:rsid w:val="00B01603"/>
    <w:rsid w:val="00B03F99"/>
    <w:rsid w:val="00B0503A"/>
    <w:rsid w:val="00B06398"/>
    <w:rsid w:val="00B07F67"/>
    <w:rsid w:val="00B10B17"/>
    <w:rsid w:val="00B10C1F"/>
    <w:rsid w:val="00B10E44"/>
    <w:rsid w:val="00B134F4"/>
    <w:rsid w:val="00B14937"/>
    <w:rsid w:val="00B14A71"/>
    <w:rsid w:val="00B14F1F"/>
    <w:rsid w:val="00B150C5"/>
    <w:rsid w:val="00B16870"/>
    <w:rsid w:val="00B17B92"/>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1F3"/>
    <w:rsid w:val="00B61512"/>
    <w:rsid w:val="00B61722"/>
    <w:rsid w:val="00B62C94"/>
    <w:rsid w:val="00B62D5C"/>
    <w:rsid w:val="00B66046"/>
    <w:rsid w:val="00B666E5"/>
    <w:rsid w:val="00B70203"/>
    <w:rsid w:val="00B7209F"/>
    <w:rsid w:val="00B74D1F"/>
    <w:rsid w:val="00B752F2"/>
    <w:rsid w:val="00B75A2B"/>
    <w:rsid w:val="00B83B4E"/>
    <w:rsid w:val="00B84D1C"/>
    <w:rsid w:val="00B86243"/>
    <w:rsid w:val="00B86989"/>
    <w:rsid w:val="00B9271F"/>
    <w:rsid w:val="00B93346"/>
    <w:rsid w:val="00B95E6D"/>
    <w:rsid w:val="00B96A0E"/>
    <w:rsid w:val="00B96A14"/>
    <w:rsid w:val="00B97283"/>
    <w:rsid w:val="00BA15C3"/>
    <w:rsid w:val="00BA2126"/>
    <w:rsid w:val="00BA355E"/>
    <w:rsid w:val="00BA359D"/>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253"/>
    <w:rsid w:val="00C23BFA"/>
    <w:rsid w:val="00C242C2"/>
    <w:rsid w:val="00C24C08"/>
    <w:rsid w:val="00C3276F"/>
    <w:rsid w:val="00C32CE5"/>
    <w:rsid w:val="00C33100"/>
    <w:rsid w:val="00C367F4"/>
    <w:rsid w:val="00C37283"/>
    <w:rsid w:val="00C44087"/>
    <w:rsid w:val="00C474BD"/>
    <w:rsid w:val="00C50A2C"/>
    <w:rsid w:val="00C51140"/>
    <w:rsid w:val="00C56278"/>
    <w:rsid w:val="00C57918"/>
    <w:rsid w:val="00C60E71"/>
    <w:rsid w:val="00C61853"/>
    <w:rsid w:val="00C63B64"/>
    <w:rsid w:val="00C65A3E"/>
    <w:rsid w:val="00C709AD"/>
    <w:rsid w:val="00C71DF1"/>
    <w:rsid w:val="00C7441D"/>
    <w:rsid w:val="00C74947"/>
    <w:rsid w:val="00C80936"/>
    <w:rsid w:val="00C82B99"/>
    <w:rsid w:val="00C8332A"/>
    <w:rsid w:val="00C84CB1"/>
    <w:rsid w:val="00C87C7D"/>
    <w:rsid w:val="00C909A9"/>
    <w:rsid w:val="00C90E2D"/>
    <w:rsid w:val="00C931D3"/>
    <w:rsid w:val="00C93AFF"/>
    <w:rsid w:val="00C95D4D"/>
    <w:rsid w:val="00CA0E9F"/>
    <w:rsid w:val="00CA1ED2"/>
    <w:rsid w:val="00CA78CD"/>
    <w:rsid w:val="00CB0AD7"/>
    <w:rsid w:val="00CB272E"/>
    <w:rsid w:val="00CB32B6"/>
    <w:rsid w:val="00CC0931"/>
    <w:rsid w:val="00CC0A2C"/>
    <w:rsid w:val="00CC3B69"/>
    <w:rsid w:val="00CC3C76"/>
    <w:rsid w:val="00CD08B4"/>
    <w:rsid w:val="00CD26AA"/>
    <w:rsid w:val="00CD2E2F"/>
    <w:rsid w:val="00CD4CE8"/>
    <w:rsid w:val="00CD5ED1"/>
    <w:rsid w:val="00CE1068"/>
    <w:rsid w:val="00CE5F95"/>
    <w:rsid w:val="00CE6B49"/>
    <w:rsid w:val="00CF1F31"/>
    <w:rsid w:val="00CF22E2"/>
    <w:rsid w:val="00CF272F"/>
    <w:rsid w:val="00CF3352"/>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35407"/>
    <w:rsid w:val="00D4236A"/>
    <w:rsid w:val="00D42F9B"/>
    <w:rsid w:val="00D4361F"/>
    <w:rsid w:val="00D44BAE"/>
    <w:rsid w:val="00D50165"/>
    <w:rsid w:val="00D51B02"/>
    <w:rsid w:val="00D53636"/>
    <w:rsid w:val="00D5365B"/>
    <w:rsid w:val="00D55622"/>
    <w:rsid w:val="00D611F6"/>
    <w:rsid w:val="00D61A78"/>
    <w:rsid w:val="00D63B0C"/>
    <w:rsid w:val="00D63C38"/>
    <w:rsid w:val="00D6453C"/>
    <w:rsid w:val="00D650E6"/>
    <w:rsid w:val="00D65F3A"/>
    <w:rsid w:val="00D70183"/>
    <w:rsid w:val="00D713ED"/>
    <w:rsid w:val="00D75846"/>
    <w:rsid w:val="00D7680F"/>
    <w:rsid w:val="00D806F6"/>
    <w:rsid w:val="00D81647"/>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6C71"/>
    <w:rsid w:val="00DC7BAD"/>
    <w:rsid w:val="00DD0549"/>
    <w:rsid w:val="00DD4EE1"/>
    <w:rsid w:val="00DD6938"/>
    <w:rsid w:val="00DD7EC9"/>
    <w:rsid w:val="00DE22A5"/>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205A"/>
    <w:rsid w:val="00E434B1"/>
    <w:rsid w:val="00E455E3"/>
    <w:rsid w:val="00E45C9A"/>
    <w:rsid w:val="00E52D93"/>
    <w:rsid w:val="00E54C88"/>
    <w:rsid w:val="00E54D12"/>
    <w:rsid w:val="00E55077"/>
    <w:rsid w:val="00E56DCF"/>
    <w:rsid w:val="00E6197D"/>
    <w:rsid w:val="00E62547"/>
    <w:rsid w:val="00E63DC9"/>
    <w:rsid w:val="00E64341"/>
    <w:rsid w:val="00E6689E"/>
    <w:rsid w:val="00E73356"/>
    <w:rsid w:val="00E747F2"/>
    <w:rsid w:val="00E74A1E"/>
    <w:rsid w:val="00E81569"/>
    <w:rsid w:val="00E81C68"/>
    <w:rsid w:val="00E8265C"/>
    <w:rsid w:val="00E8650B"/>
    <w:rsid w:val="00E87E24"/>
    <w:rsid w:val="00E962D0"/>
    <w:rsid w:val="00E9701B"/>
    <w:rsid w:val="00EA13DE"/>
    <w:rsid w:val="00EA22F2"/>
    <w:rsid w:val="00EA33B1"/>
    <w:rsid w:val="00EA3BE5"/>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389F"/>
    <w:rsid w:val="00EF4DFF"/>
    <w:rsid w:val="00EF66C0"/>
    <w:rsid w:val="00EF7FA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967C3"/>
    <w:rsid w:val="00F96D62"/>
    <w:rsid w:val="00FA1AE3"/>
    <w:rsid w:val="00FA1BAF"/>
    <w:rsid w:val="00FA2529"/>
    <w:rsid w:val="00FA3350"/>
    <w:rsid w:val="00FA62AD"/>
    <w:rsid w:val="00FA7C3B"/>
    <w:rsid w:val="00FB0D05"/>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12430</Words>
  <Characters>7086</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 Jerohovs</dc:creator>
  <cp:lastModifiedBy>Dans Jerohovs</cp:lastModifiedBy>
  <cp:revision>4</cp:revision>
  <dcterms:created xsi:type="dcterms:W3CDTF">2025-04-01T10:54:00Z</dcterms:created>
  <dcterms:modified xsi:type="dcterms:W3CDTF">2025-04-03T08:55:00Z</dcterms:modified>
</cp:coreProperties>
</file>